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DDD0E" w14:textId="3E7F3F02" w:rsidR="00AF4903" w:rsidRPr="0080605D" w:rsidRDefault="00A76D83" w:rsidP="00D31C19">
      <w:pPr>
        <w:pStyle w:val="Loendinumber"/>
        <w:tabs>
          <w:tab w:val="clear" w:pos="360"/>
        </w:tabs>
        <w:ind w:left="0" w:firstLine="0"/>
        <w:jc w:val="right"/>
        <w:rPr>
          <w:b/>
        </w:rPr>
      </w:pPr>
      <w:r>
        <w:rPr>
          <w:b/>
        </w:rPr>
        <w:tab/>
      </w:r>
      <w:r>
        <w:rPr>
          <w:b/>
        </w:rPr>
        <w:tab/>
      </w:r>
      <w:r>
        <w:rPr>
          <w:b/>
        </w:rPr>
        <w:tab/>
      </w:r>
      <w:r>
        <w:rPr>
          <w:b/>
        </w:rPr>
        <w:tab/>
      </w:r>
      <w:r>
        <w:rPr>
          <w:b/>
        </w:rPr>
        <w:tab/>
      </w:r>
      <w:r>
        <w:rPr>
          <w:b/>
        </w:rPr>
        <w:tab/>
      </w:r>
      <w:r>
        <w:rPr>
          <w:b/>
        </w:rPr>
        <w:tab/>
      </w:r>
      <w:r>
        <w:rPr>
          <w:b/>
        </w:rPr>
        <w:tab/>
      </w:r>
      <w:r>
        <w:rPr>
          <w:b/>
        </w:rPr>
        <w:tab/>
      </w:r>
      <w:r>
        <w:rPr>
          <w:b/>
        </w:rPr>
        <w:tab/>
      </w:r>
    </w:p>
    <w:p w14:paraId="3B134F3E" w14:textId="77777777" w:rsidR="004814E9" w:rsidRPr="0080605D" w:rsidRDefault="004814E9" w:rsidP="00C03DFC">
      <w:pPr>
        <w:pStyle w:val="Loendinumber"/>
        <w:tabs>
          <w:tab w:val="clear" w:pos="360"/>
        </w:tabs>
        <w:ind w:left="0" w:firstLine="0"/>
        <w:rPr>
          <w:b/>
        </w:rPr>
      </w:pPr>
    </w:p>
    <w:p w14:paraId="42FB7E64" w14:textId="5D9FB861" w:rsidR="00BA76B5" w:rsidRPr="0080605D" w:rsidRDefault="00BA76B5" w:rsidP="00C03DFC">
      <w:pPr>
        <w:pStyle w:val="Loendinumber"/>
        <w:tabs>
          <w:tab w:val="clear" w:pos="360"/>
        </w:tabs>
        <w:ind w:left="0" w:firstLine="0"/>
        <w:rPr>
          <w:b/>
        </w:rPr>
      </w:pPr>
      <w:r w:rsidRPr="0080605D">
        <w:rPr>
          <w:b/>
        </w:rPr>
        <w:t>Reisi</w:t>
      </w:r>
      <w:r w:rsidR="001603DA" w:rsidRPr="0080605D">
        <w:rPr>
          <w:b/>
        </w:rPr>
        <w:t>katamaraan</w:t>
      </w:r>
      <w:r w:rsidRPr="0080605D">
        <w:rPr>
          <w:b/>
        </w:rPr>
        <w:t xml:space="preserve"> </w:t>
      </w:r>
      <w:r w:rsidR="00432020" w:rsidRPr="0080605D">
        <w:rPr>
          <w:b/>
        </w:rPr>
        <w:t>„</w:t>
      </w:r>
      <w:proofErr w:type="spellStart"/>
      <w:r w:rsidR="001603DA" w:rsidRPr="0080605D">
        <w:rPr>
          <w:b/>
        </w:rPr>
        <w:t>R</w:t>
      </w:r>
      <w:r w:rsidR="0004732A">
        <w:rPr>
          <w:b/>
        </w:rPr>
        <w:t>unö</w:t>
      </w:r>
      <w:proofErr w:type="spellEnd"/>
      <w:r w:rsidR="00D91822" w:rsidRPr="0080605D">
        <w:rPr>
          <w:b/>
        </w:rPr>
        <w:t xml:space="preserve"> </w:t>
      </w:r>
      <w:r w:rsidR="00895A72" w:rsidRPr="0080605D">
        <w:rPr>
          <w:b/>
        </w:rPr>
        <w:t xml:space="preserve">“ </w:t>
      </w:r>
      <w:r w:rsidRPr="0080605D">
        <w:rPr>
          <w:b/>
        </w:rPr>
        <w:t>kasutusse andmise tingimused</w:t>
      </w:r>
    </w:p>
    <w:p w14:paraId="770BF9A7" w14:textId="37982E84" w:rsidR="00BA76B5" w:rsidRPr="00121F49" w:rsidRDefault="00BA76B5" w:rsidP="00C03DFC">
      <w:pPr>
        <w:autoSpaceDE w:val="0"/>
        <w:autoSpaceDN w:val="0"/>
        <w:adjustRightInd w:val="0"/>
        <w:jc w:val="both"/>
      </w:pPr>
    </w:p>
    <w:p w14:paraId="643D4595" w14:textId="77777777" w:rsidR="00205E24" w:rsidRPr="00121F49" w:rsidRDefault="00205E24" w:rsidP="00C03DFC">
      <w:pPr>
        <w:autoSpaceDE w:val="0"/>
        <w:autoSpaceDN w:val="0"/>
        <w:adjustRightInd w:val="0"/>
        <w:jc w:val="both"/>
      </w:pPr>
    </w:p>
    <w:p w14:paraId="3431DF58" w14:textId="7F687F54" w:rsidR="00BA76B5" w:rsidRPr="00121F49" w:rsidRDefault="00D91822" w:rsidP="00C03DFC">
      <w:pPr>
        <w:pStyle w:val="Kehatekst"/>
      </w:pPr>
      <w:r w:rsidRPr="00121F49">
        <w:rPr>
          <w:b/>
        </w:rPr>
        <w:t>Eesti Vabariik, mida esindab Kliimaministeeriumi kui riigivara valitseja volitatud asutusena Riigilaevastik</w:t>
      </w:r>
      <w:r w:rsidRPr="00121F49">
        <w:t xml:space="preserve">, registrikood 77001814, asukoht Lume tn 9, 10416 Tallinn, e-post </w:t>
      </w:r>
      <w:hyperlink r:id="rId11" w:history="1">
        <w:r w:rsidRPr="00121F49">
          <w:rPr>
            <w:rStyle w:val="Hperlink"/>
            <w:color w:val="auto"/>
          </w:rPr>
          <w:t>info@riigilaevastik.ee</w:t>
        </w:r>
      </w:hyperlink>
      <w:r w:rsidR="0061466F" w:rsidRPr="00121F49">
        <w:t xml:space="preserve">, </w:t>
      </w:r>
      <w:r w:rsidR="00BA76B5" w:rsidRPr="00121F49">
        <w:t xml:space="preserve">edaspidi nimetatud </w:t>
      </w:r>
      <w:r w:rsidR="00BA76B5" w:rsidRPr="00121F49">
        <w:rPr>
          <w:b/>
        </w:rPr>
        <w:t>Kasutusse andja</w:t>
      </w:r>
      <w:r w:rsidR="00BA76B5" w:rsidRPr="00121F49">
        <w:t xml:space="preserve">, </w:t>
      </w:r>
      <w:r w:rsidR="00651BD9" w:rsidRPr="00121F49">
        <w:t xml:space="preserve">keda esindab </w:t>
      </w:r>
      <w:r w:rsidRPr="00121F49">
        <w:t xml:space="preserve">põhimääruse </w:t>
      </w:r>
      <w:r w:rsidR="00651BD9" w:rsidRPr="00121F49">
        <w:t>alusel</w:t>
      </w:r>
      <w:r w:rsidR="00BA76B5" w:rsidRPr="00121F49">
        <w:t xml:space="preserve"> peadirektor</w:t>
      </w:r>
      <w:r w:rsidR="002706E4">
        <w:t xml:space="preserve"> …</w:t>
      </w:r>
      <w:r w:rsidR="008F41B5" w:rsidRPr="00121F49">
        <w:t>,</w:t>
      </w:r>
      <w:r w:rsidRPr="00121F49">
        <w:t xml:space="preserve"> </w:t>
      </w:r>
    </w:p>
    <w:p w14:paraId="78520756" w14:textId="77777777" w:rsidR="00BA76B5" w:rsidRPr="00121F49" w:rsidRDefault="00BA76B5" w:rsidP="00BA76B5">
      <w:pPr>
        <w:jc w:val="both"/>
      </w:pPr>
    </w:p>
    <w:p w14:paraId="7DF05C4F" w14:textId="77777777" w:rsidR="00BA76B5" w:rsidRPr="00121F49" w:rsidRDefault="00BA76B5" w:rsidP="00BA76B5">
      <w:pPr>
        <w:jc w:val="both"/>
      </w:pPr>
      <w:r w:rsidRPr="00121F49">
        <w:t>ja</w:t>
      </w:r>
    </w:p>
    <w:p w14:paraId="09123C76" w14:textId="77777777" w:rsidR="00BA76B5" w:rsidRPr="00121F49" w:rsidRDefault="00BA76B5" w:rsidP="00BA76B5">
      <w:pPr>
        <w:jc w:val="both"/>
      </w:pPr>
    </w:p>
    <w:p w14:paraId="1BA634CA" w14:textId="1E4E06CD" w:rsidR="00BA76B5" w:rsidRPr="00121F49" w:rsidRDefault="00D91822" w:rsidP="00BA76B5">
      <w:pPr>
        <w:jc w:val="both"/>
      </w:pPr>
      <w:r w:rsidRPr="00121F49">
        <w:rPr>
          <w:b/>
          <w:bCs/>
        </w:rPr>
        <w:t>….</w:t>
      </w:r>
      <w:r w:rsidR="00BA76B5" w:rsidRPr="00121F49">
        <w:t xml:space="preserve">, </w:t>
      </w:r>
      <w:r w:rsidRPr="00121F49">
        <w:t xml:space="preserve">registrikood …,  </w:t>
      </w:r>
      <w:r w:rsidR="00BA76B5" w:rsidRPr="00121F49">
        <w:t xml:space="preserve">asukoht, </w:t>
      </w:r>
      <w:r w:rsidR="0061466F" w:rsidRPr="00121F49">
        <w:t xml:space="preserve">e-post, </w:t>
      </w:r>
      <w:r w:rsidR="00BA76B5" w:rsidRPr="00121F49">
        <w:t xml:space="preserve">edaspidi nimetatud </w:t>
      </w:r>
      <w:r w:rsidR="00BA76B5" w:rsidRPr="00121F49">
        <w:rPr>
          <w:b/>
          <w:bCs/>
        </w:rPr>
        <w:t>Kasutaja,</w:t>
      </w:r>
      <w:r w:rsidR="00BA76B5" w:rsidRPr="00121F49">
        <w:t xml:space="preserve"> keda esindab</w:t>
      </w:r>
      <w:r w:rsidR="003B2593">
        <w:t xml:space="preserve"> </w:t>
      </w:r>
      <w:r w:rsidR="008F41B5" w:rsidRPr="00121F49">
        <w:t>…</w:t>
      </w:r>
      <w:r w:rsidR="00BA76B5" w:rsidRPr="00121F49">
        <w:t>,</w:t>
      </w:r>
    </w:p>
    <w:p w14:paraId="5243EC85" w14:textId="77777777" w:rsidR="00BA76B5" w:rsidRPr="00121F49" w:rsidRDefault="00BA76B5" w:rsidP="00BA76B5">
      <w:pPr>
        <w:jc w:val="both"/>
      </w:pPr>
    </w:p>
    <w:p w14:paraId="12D57A91" w14:textId="77777777" w:rsidR="00BA76B5" w:rsidRPr="00121F49" w:rsidRDefault="00BA76B5" w:rsidP="00BA76B5">
      <w:pPr>
        <w:jc w:val="both"/>
      </w:pPr>
      <w:r w:rsidRPr="00121F49">
        <w:t xml:space="preserve">koos nimetatud </w:t>
      </w:r>
      <w:r w:rsidR="00CA3C22" w:rsidRPr="00121F49">
        <w:t>Pool või Pooled</w:t>
      </w:r>
      <w:r w:rsidRPr="00121F49">
        <w:t>, on käesolevaga kokku leppinud alljärgnevas:</w:t>
      </w:r>
    </w:p>
    <w:p w14:paraId="00ADE648" w14:textId="77777777" w:rsidR="00BA76B5" w:rsidRPr="00121F49" w:rsidRDefault="00BA76B5" w:rsidP="00BA76B5">
      <w:pPr>
        <w:pStyle w:val="Loendinumber"/>
        <w:tabs>
          <w:tab w:val="clear" w:pos="360"/>
        </w:tabs>
        <w:ind w:left="0" w:firstLine="0"/>
        <w:jc w:val="center"/>
        <w:rPr>
          <w:b/>
        </w:rPr>
      </w:pPr>
    </w:p>
    <w:p w14:paraId="2A67F66E" w14:textId="77777777" w:rsidR="00BA76B5" w:rsidRPr="00121F49" w:rsidRDefault="00BA76B5" w:rsidP="00C03DFC">
      <w:pPr>
        <w:pStyle w:val="Loendinumber"/>
        <w:numPr>
          <w:ilvl w:val="0"/>
          <w:numId w:val="1"/>
        </w:numPr>
        <w:ind w:left="567" w:hanging="567"/>
        <w:rPr>
          <w:b/>
        </w:rPr>
      </w:pPr>
      <w:r w:rsidRPr="00121F49">
        <w:rPr>
          <w:b/>
        </w:rPr>
        <w:t>Üldtingimused</w:t>
      </w:r>
    </w:p>
    <w:p w14:paraId="62234583" w14:textId="3267B419" w:rsidR="00BA76B5" w:rsidRPr="00121F49" w:rsidRDefault="002E1915" w:rsidP="00C03DFC">
      <w:pPr>
        <w:pStyle w:val="Loendinumber"/>
        <w:numPr>
          <w:ilvl w:val="0"/>
          <w:numId w:val="2"/>
        </w:numPr>
        <w:ind w:left="567" w:hanging="567"/>
        <w:jc w:val="both"/>
      </w:pPr>
      <w:r w:rsidRPr="00121F49">
        <w:t>Käesolevas</w:t>
      </w:r>
      <w:r w:rsidR="005130E3" w:rsidRPr="00121F49">
        <w:t xml:space="preserve"> kasutusse andmise tingimuste</w:t>
      </w:r>
      <w:r w:rsidR="00C03DFC" w:rsidRPr="00121F49">
        <w:t xml:space="preserve"> lepingus </w:t>
      </w:r>
      <w:r w:rsidRPr="00121F49">
        <w:t xml:space="preserve">(edaspidi </w:t>
      </w:r>
      <w:r w:rsidRPr="00121F49">
        <w:rPr>
          <w:iCs/>
        </w:rPr>
        <w:t>Leping</w:t>
      </w:r>
      <w:r w:rsidRPr="00121F49">
        <w:t xml:space="preserve">) määratakse </w:t>
      </w:r>
      <w:r w:rsidR="00D95187" w:rsidRPr="00121F49">
        <w:t xml:space="preserve">kooskõlas </w:t>
      </w:r>
      <w:r w:rsidR="00C03DFC" w:rsidRPr="00121F49">
        <w:t>riigivaraseaduse</w:t>
      </w:r>
      <w:r w:rsidR="00DB0B37" w:rsidRPr="00121F49">
        <w:t>ga</w:t>
      </w:r>
      <w:r w:rsidR="00C03DFC" w:rsidRPr="00121F49">
        <w:t xml:space="preserve"> (edaspidi RVS) ja ühistranspordiseaduse (edaspidi ÜTS) </w:t>
      </w:r>
      <w:r w:rsidR="00D95187" w:rsidRPr="00121F49">
        <w:t xml:space="preserve">§ 20 lõike 2 punktiga 4 </w:t>
      </w:r>
      <w:r w:rsidRPr="00121F49">
        <w:t xml:space="preserve">kindlaks veoteenuse osutamiseks ühissõiduki kasutusse andmise ning selle kasutamise ja tagastamise </w:t>
      </w:r>
      <w:r w:rsidR="00A175FE" w:rsidRPr="00121F49">
        <w:t>tingimused</w:t>
      </w:r>
      <w:r w:rsidRPr="00121F49">
        <w:t xml:space="preserve">. </w:t>
      </w:r>
    </w:p>
    <w:p w14:paraId="7E2E9890" w14:textId="6B043E44" w:rsidR="009E03F7" w:rsidRPr="00121F49" w:rsidRDefault="009E03F7" w:rsidP="00C03DFC">
      <w:pPr>
        <w:pStyle w:val="Loendinumber"/>
        <w:numPr>
          <w:ilvl w:val="0"/>
          <w:numId w:val="2"/>
        </w:numPr>
        <w:ind w:left="567" w:hanging="567"/>
        <w:jc w:val="both"/>
      </w:pPr>
      <w:r w:rsidRPr="00121F49">
        <w:t xml:space="preserve">Kasutusse antav riigivara on </w:t>
      </w:r>
      <w:r w:rsidR="002573AC" w:rsidRPr="00121F49">
        <w:t>reisi</w:t>
      </w:r>
      <w:r w:rsidR="009B468D" w:rsidRPr="00121F49">
        <w:t>katamaraan</w:t>
      </w:r>
      <w:r w:rsidR="002573AC" w:rsidRPr="00121F49">
        <w:t xml:space="preserve"> „</w:t>
      </w:r>
      <w:proofErr w:type="spellStart"/>
      <w:r w:rsidR="009B468D" w:rsidRPr="00121F49">
        <w:t>R</w:t>
      </w:r>
      <w:r w:rsidR="001E5D76">
        <w:t>unö</w:t>
      </w:r>
      <w:proofErr w:type="spellEnd"/>
      <w:r w:rsidR="002573AC" w:rsidRPr="00121F49">
        <w:t xml:space="preserve">“, </w:t>
      </w:r>
      <w:r w:rsidR="005E3031" w:rsidRPr="00121F49">
        <w:t xml:space="preserve">IMO nr </w:t>
      </w:r>
      <w:r w:rsidR="002573AC" w:rsidRPr="00121F49">
        <w:t>96</w:t>
      </w:r>
      <w:r w:rsidR="00FA3298" w:rsidRPr="00121F49">
        <w:t>43336</w:t>
      </w:r>
      <w:r w:rsidR="002573AC" w:rsidRPr="00121F49">
        <w:t xml:space="preserve">, laevakinnistusraamatu registriosa number </w:t>
      </w:r>
      <w:r w:rsidR="002C4A39" w:rsidRPr="00121F49">
        <w:t>3P12</w:t>
      </w:r>
      <w:r w:rsidR="002F1901" w:rsidRPr="00121F49">
        <w:t>E01</w:t>
      </w:r>
      <w:r w:rsidR="002573AC" w:rsidRPr="00121F49">
        <w:t xml:space="preserve"> </w:t>
      </w:r>
      <w:r w:rsidRPr="00121F49">
        <w:t xml:space="preserve">(edaspidi Vara). </w:t>
      </w:r>
      <w:r w:rsidR="00A7351B" w:rsidRPr="00121F49">
        <w:t>Reisi</w:t>
      </w:r>
      <w:r w:rsidR="007D0769" w:rsidRPr="00121F49">
        <w:t>katamaraan</w:t>
      </w:r>
      <w:r w:rsidR="00A7351B" w:rsidRPr="00121F49">
        <w:t xml:space="preserve"> </w:t>
      </w:r>
      <w:r w:rsidR="008070C7" w:rsidRPr="00121F49">
        <w:t>„</w:t>
      </w:r>
      <w:proofErr w:type="spellStart"/>
      <w:r w:rsidR="007D0769" w:rsidRPr="00121F49">
        <w:t>R</w:t>
      </w:r>
      <w:r w:rsidR="001E5D76">
        <w:t>unö</w:t>
      </w:r>
      <w:proofErr w:type="spellEnd"/>
      <w:r w:rsidRPr="00121F49">
        <w:t xml:space="preserve">“ on ühissõiduk </w:t>
      </w:r>
      <w:r w:rsidR="002573AC" w:rsidRPr="00121F49">
        <w:t xml:space="preserve">ÜTS </w:t>
      </w:r>
      <w:r w:rsidRPr="00121F49">
        <w:t>§ 7 mõistes.</w:t>
      </w:r>
    </w:p>
    <w:p w14:paraId="5C9FD4AE" w14:textId="25E72552" w:rsidR="002E1915" w:rsidRPr="00121F49" w:rsidRDefault="00BA76B5" w:rsidP="00EA165A">
      <w:pPr>
        <w:pStyle w:val="Loendinumber"/>
        <w:numPr>
          <w:ilvl w:val="0"/>
          <w:numId w:val="2"/>
        </w:numPr>
        <w:ind w:left="567" w:hanging="567"/>
        <w:jc w:val="both"/>
      </w:pPr>
      <w:r w:rsidRPr="00121F49">
        <w:t>Vara antakse</w:t>
      </w:r>
      <w:r w:rsidR="002E1915" w:rsidRPr="00121F49">
        <w:t xml:space="preserve"> Vabariigi Valitsuse nõusolekul</w:t>
      </w:r>
      <w:r w:rsidR="009E03F7" w:rsidRPr="00121F49">
        <w:t xml:space="preserve"> (</w:t>
      </w:r>
      <w:r w:rsidR="00EA165A" w:rsidRPr="00121F49">
        <w:rPr>
          <w:noProof/>
        </w:rPr>
        <w:t xml:space="preserve">Vabariigi Valitsuse </w:t>
      </w:r>
      <w:r w:rsidR="002573AC" w:rsidRPr="00121F49">
        <w:rPr>
          <w:noProof/>
        </w:rPr>
        <w:t xml:space="preserve">… </w:t>
      </w:r>
      <w:r w:rsidR="00EA165A" w:rsidRPr="00121F49">
        <w:rPr>
          <w:noProof/>
        </w:rPr>
        <w:t>korraldus nr</w:t>
      </w:r>
      <w:r w:rsidR="00205E24" w:rsidRPr="00121F49">
        <w:rPr>
          <w:noProof/>
        </w:rPr>
        <w:t xml:space="preserve"> </w:t>
      </w:r>
      <w:r w:rsidR="002573AC" w:rsidRPr="00121F49">
        <w:rPr>
          <w:noProof/>
        </w:rPr>
        <w:t>…</w:t>
      </w:r>
      <w:r w:rsidR="009E03F7" w:rsidRPr="00121F49">
        <w:t xml:space="preserve">) </w:t>
      </w:r>
      <w:r w:rsidR="002573AC" w:rsidRPr="00121F49">
        <w:t xml:space="preserve">ja kliimaministri … käskkirja nr … alusel </w:t>
      </w:r>
      <w:r w:rsidR="004E06D7" w:rsidRPr="00121F49">
        <w:t xml:space="preserve">Kasutajale </w:t>
      </w:r>
      <w:r w:rsidRPr="00121F49">
        <w:t>kasutamiseks</w:t>
      </w:r>
      <w:r w:rsidR="004E06D7" w:rsidRPr="00121F49">
        <w:t>, et täita</w:t>
      </w:r>
      <w:r w:rsidRPr="00121F49">
        <w:t xml:space="preserve"> avaliku teenuse osutamise eesmärgil </w:t>
      </w:r>
      <w:r w:rsidR="00F44867" w:rsidRPr="00121F49">
        <w:t xml:space="preserve">sõlmitud </w:t>
      </w:r>
      <w:proofErr w:type="spellStart"/>
      <w:r w:rsidR="00D5792F">
        <w:t>sõit</w:t>
      </w:r>
      <w:r w:rsidR="00C62388" w:rsidRPr="00121F49">
        <w:t>ja</w:t>
      </w:r>
      <w:r w:rsidR="00C03DFC" w:rsidRPr="00121F49">
        <w:t>teveo</w:t>
      </w:r>
      <w:proofErr w:type="spellEnd"/>
      <w:r w:rsidR="004C45ED">
        <w:t xml:space="preserve"> </w:t>
      </w:r>
      <w:r w:rsidR="00C03DFC" w:rsidRPr="00121F49">
        <w:t xml:space="preserve">teenuse </w:t>
      </w:r>
      <w:r w:rsidR="00BC2B87" w:rsidRPr="00121F49">
        <w:t xml:space="preserve">osutamise </w:t>
      </w:r>
      <w:r w:rsidRPr="00121F49">
        <w:t>avaliku teenindamise lepingu</w:t>
      </w:r>
      <w:r w:rsidR="004E06D7" w:rsidRPr="00121F49">
        <w:t>t</w:t>
      </w:r>
      <w:r w:rsidRPr="00121F49">
        <w:t xml:space="preserve"> </w:t>
      </w:r>
      <w:r w:rsidR="00D5792F">
        <w:t>sõit</w:t>
      </w:r>
      <w:r w:rsidR="005E130B">
        <w:t>jate</w:t>
      </w:r>
      <w:r w:rsidR="00BC2B87" w:rsidRPr="00121F49">
        <w:t xml:space="preserve">, sõidukite ja </w:t>
      </w:r>
      <w:r w:rsidR="00651BD9" w:rsidRPr="00121F49">
        <w:t xml:space="preserve">nende haagiste ning </w:t>
      </w:r>
      <w:r w:rsidR="00BC2B87" w:rsidRPr="00121F49">
        <w:t>nendega veetava</w:t>
      </w:r>
      <w:r w:rsidR="00C03DFC" w:rsidRPr="00121F49">
        <w:t>te</w:t>
      </w:r>
      <w:r w:rsidR="00F55F94" w:rsidRPr="00121F49">
        <w:t xml:space="preserve"> </w:t>
      </w:r>
      <w:r w:rsidR="00C03DFC" w:rsidRPr="00121F49">
        <w:t xml:space="preserve">esemete </w:t>
      </w:r>
      <w:r w:rsidR="00F55F94" w:rsidRPr="00121F49">
        <w:t>veol</w:t>
      </w:r>
      <w:r w:rsidR="007C4BB3" w:rsidRPr="00121F49">
        <w:t xml:space="preserve"> R</w:t>
      </w:r>
      <w:r w:rsidR="003B7D34">
        <w:t>uhnu</w:t>
      </w:r>
      <w:r w:rsidR="007C4BB3" w:rsidRPr="00121F49">
        <w:t>-Munalaid, R</w:t>
      </w:r>
      <w:r w:rsidR="003B7D34">
        <w:t>uhnu</w:t>
      </w:r>
      <w:r w:rsidR="007C4BB3" w:rsidRPr="00121F49">
        <w:t>-Pärnu ja R</w:t>
      </w:r>
      <w:r w:rsidR="003B7D34">
        <w:t>uhnu</w:t>
      </w:r>
      <w:r w:rsidR="007C4BB3" w:rsidRPr="00121F49">
        <w:t>-Roomassaare laevaliinidel.</w:t>
      </w:r>
      <w:r w:rsidR="00F55F94" w:rsidRPr="00121F49">
        <w:t xml:space="preserve"> </w:t>
      </w:r>
      <w:r w:rsidR="002573AC" w:rsidRPr="00121F49">
        <w:t xml:space="preserve"> </w:t>
      </w:r>
    </w:p>
    <w:p w14:paraId="7AAF0786" w14:textId="159256EE" w:rsidR="00BA76B5" w:rsidRPr="00121F49" w:rsidRDefault="00C03DFC" w:rsidP="00C03DFC">
      <w:pPr>
        <w:pStyle w:val="Loendinumber"/>
        <w:numPr>
          <w:ilvl w:val="0"/>
          <w:numId w:val="2"/>
        </w:numPr>
        <w:ind w:left="567" w:hanging="567"/>
        <w:jc w:val="both"/>
      </w:pPr>
      <w:r w:rsidRPr="00121F49">
        <w:t xml:space="preserve">Vara antakse </w:t>
      </w:r>
      <w:r w:rsidR="00C87EB3" w:rsidRPr="00121F49">
        <w:t xml:space="preserve">Kasutaja </w:t>
      </w:r>
      <w:r w:rsidRPr="00121F49">
        <w:t>kasutusse</w:t>
      </w:r>
      <w:r w:rsidR="00BC2B87" w:rsidRPr="00121F49">
        <w:t xml:space="preserve"> </w:t>
      </w:r>
      <w:r w:rsidR="00C62388" w:rsidRPr="00121F49">
        <w:t xml:space="preserve">eelduslikult </w:t>
      </w:r>
      <w:r w:rsidR="00C3020E" w:rsidRPr="00301791">
        <w:t>01.06.2026 – 31.10.2031.</w:t>
      </w:r>
    </w:p>
    <w:p w14:paraId="27C0AA99" w14:textId="7D9699A8" w:rsidR="00BA76B5" w:rsidRPr="00121F49" w:rsidRDefault="00BA76B5" w:rsidP="00C03DFC">
      <w:pPr>
        <w:pStyle w:val="Loendinumber"/>
        <w:numPr>
          <w:ilvl w:val="0"/>
          <w:numId w:val="2"/>
        </w:numPr>
        <w:ind w:left="567" w:hanging="567"/>
        <w:jc w:val="both"/>
      </w:pPr>
      <w:r w:rsidRPr="00121F49">
        <w:t>Juhindudes R</w:t>
      </w:r>
      <w:r w:rsidR="00AF3EAF" w:rsidRPr="00121F49">
        <w:t>V</w:t>
      </w:r>
      <w:r w:rsidRPr="00121F49">
        <w:t xml:space="preserve">S § 18 lõikest 3 on Kasutaja kohustatud tasuma kõik kulud, mis tagavad Vara majandusliku säilimise ja mis tulenevad </w:t>
      </w:r>
      <w:r w:rsidR="00AF3EAF" w:rsidRPr="00121F49">
        <w:t xml:space="preserve">Lepingus </w:t>
      </w:r>
      <w:r w:rsidRPr="00121F49">
        <w:t>sätestatud Vara käitamisest, hooldamisest, korrashoiust, remondist, kindlustamisest ja muudest Vara säilimiseks tehtavatest toimingutest.</w:t>
      </w:r>
      <w:r w:rsidR="00E254B0" w:rsidRPr="00121F49">
        <w:t xml:space="preserve"> Kasutaja vastutab Vara majandusliku säilimise eest.</w:t>
      </w:r>
    </w:p>
    <w:p w14:paraId="255D806E" w14:textId="38A88812" w:rsidR="00BA76B5" w:rsidRPr="00121F49" w:rsidRDefault="00BA76B5" w:rsidP="00C03DFC">
      <w:pPr>
        <w:pStyle w:val="Loendinumber"/>
        <w:numPr>
          <w:ilvl w:val="0"/>
          <w:numId w:val="2"/>
        </w:numPr>
        <w:ind w:left="567" w:hanging="567"/>
        <w:jc w:val="both"/>
      </w:pPr>
      <w:r w:rsidRPr="00121F49">
        <w:t xml:space="preserve">Pooled juhinduvad omavaheliste suhete reguleerimisel Lepingust </w:t>
      </w:r>
      <w:r w:rsidR="00A7351B" w:rsidRPr="00121F49">
        <w:t xml:space="preserve">ja </w:t>
      </w:r>
      <w:r w:rsidRPr="00121F49">
        <w:t>Lepinguga reguleerimata küsimustes Eesti Vabariigi</w:t>
      </w:r>
      <w:r w:rsidR="00996E46" w:rsidRPr="00121F49">
        <w:t>s</w:t>
      </w:r>
      <w:r w:rsidRPr="00121F49">
        <w:t xml:space="preserve"> </w:t>
      </w:r>
      <w:r w:rsidR="00996E46" w:rsidRPr="00121F49">
        <w:t xml:space="preserve">kehtivatest </w:t>
      </w:r>
      <w:r w:rsidRPr="00121F49">
        <w:t>õigusaktidest</w:t>
      </w:r>
      <w:r w:rsidR="00996E46" w:rsidRPr="00121F49">
        <w:t xml:space="preserve"> ja heast tavast</w:t>
      </w:r>
      <w:r w:rsidRPr="00121F49">
        <w:t>.</w:t>
      </w:r>
    </w:p>
    <w:p w14:paraId="0F14D56E" w14:textId="77777777" w:rsidR="00BA76B5" w:rsidRPr="00121F49" w:rsidRDefault="00BA76B5" w:rsidP="00C03DFC">
      <w:pPr>
        <w:pStyle w:val="Loendinumber"/>
        <w:tabs>
          <w:tab w:val="clear" w:pos="360"/>
        </w:tabs>
        <w:ind w:left="426" w:firstLine="0"/>
        <w:jc w:val="both"/>
      </w:pPr>
    </w:p>
    <w:p w14:paraId="2D4C8BCB" w14:textId="77777777" w:rsidR="00BA76B5" w:rsidRPr="00121F49" w:rsidRDefault="00BA76B5" w:rsidP="00C03DFC">
      <w:pPr>
        <w:pStyle w:val="Loendinumber"/>
        <w:numPr>
          <w:ilvl w:val="0"/>
          <w:numId w:val="1"/>
        </w:numPr>
        <w:ind w:left="567" w:hanging="567"/>
        <w:jc w:val="both"/>
        <w:rPr>
          <w:b/>
        </w:rPr>
      </w:pPr>
      <w:r w:rsidRPr="00121F49">
        <w:rPr>
          <w:b/>
        </w:rPr>
        <w:t>Vara üleandmine</w:t>
      </w:r>
    </w:p>
    <w:p w14:paraId="21905D78" w14:textId="0A0E967E" w:rsidR="00610C72" w:rsidRPr="00121F49" w:rsidRDefault="00BA76B5" w:rsidP="00C03DFC">
      <w:pPr>
        <w:pStyle w:val="Loendinumber"/>
        <w:numPr>
          <w:ilvl w:val="0"/>
          <w:numId w:val="5"/>
        </w:numPr>
        <w:ind w:left="567" w:hanging="567"/>
        <w:jc w:val="both"/>
      </w:pPr>
      <w:r w:rsidRPr="00121F49">
        <w:t>Kasutusse andja annab Vara Kasutaj</w:t>
      </w:r>
      <w:r w:rsidR="00895A72" w:rsidRPr="00121F49">
        <w:t>ale üle </w:t>
      </w:r>
      <w:r w:rsidR="001E2EEF">
        <w:t>…</w:t>
      </w:r>
      <w:r w:rsidR="0097361D" w:rsidRPr="00121F49">
        <w:t xml:space="preserve"> sadamas. Hiljemalt kaks  </w:t>
      </w:r>
      <w:r w:rsidR="00CC0A7D" w:rsidRPr="00121F49">
        <w:t>nädalat enne laeva üleandmise tähtaega koosta</w:t>
      </w:r>
      <w:r w:rsidR="001C7917" w:rsidRPr="00121F49">
        <w:t xml:space="preserve">vad </w:t>
      </w:r>
      <w:r w:rsidR="00CC0A7D" w:rsidRPr="00121F49">
        <w:t>Pool</w:t>
      </w:r>
      <w:r w:rsidR="001C7917" w:rsidRPr="00121F49">
        <w:t>ed</w:t>
      </w:r>
      <w:r w:rsidR="00CC0A7D" w:rsidRPr="00121F49">
        <w:t xml:space="preserve"> tegevusplaan</w:t>
      </w:r>
      <w:r w:rsidR="001C7917" w:rsidRPr="00121F49">
        <w:t>i</w:t>
      </w:r>
      <w:r w:rsidR="00CC0A7D" w:rsidRPr="00121F49">
        <w:t xml:space="preserve"> </w:t>
      </w:r>
      <w:r w:rsidR="0046263D" w:rsidRPr="00121F49">
        <w:t>Vara</w:t>
      </w:r>
      <w:r w:rsidR="00CC0A7D" w:rsidRPr="00121F49">
        <w:t xml:space="preserve"> üleandmiseks-vastuvõtmiseks.</w:t>
      </w:r>
      <w:r w:rsidR="00AC3C6E" w:rsidRPr="00121F49">
        <w:t xml:space="preserve"> Kasutaja võtab Vara kasutusse esimesel võimalusel, välja arvatud juhul, kui Vara vastuvõtmist takistavad </w:t>
      </w:r>
      <w:r w:rsidR="0046263D" w:rsidRPr="00121F49">
        <w:t xml:space="preserve">sellel esinevad </w:t>
      </w:r>
      <w:r w:rsidR="00AC3C6E" w:rsidRPr="00121F49">
        <w:t xml:space="preserve">olulised puudused. </w:t>
      </w:r>
      <w:r w:rsidRPr="00121F49">
        <w:t>Vara üleandmisel vormistatakse üleandmis</w:t>
      </w:r>
      <w:r w:rsidR="00182FC7" w:rsidRPr="00121F49">
        <w:t>e-</w:t>
      </w:r>
      <w:r w:rsidRPr="00121F49">
        <w:t>vastuvõtmis</w:t>
      </w:r>
      <w:r w:rsidR="00182FC7" w:rsidRPr="00121F49">
        <w:t xml:space="preserve">e </w:t>
      </w:r>
      <w:r w:rsidRPr="00121F49">
        <w:t>akt</w:t>
      </w:r>
      <w:r w:rsidR="00AF3EAF" w:rsidRPr="00121F49">
        <w:t xml:space="preserve"> (edaspidi Akt)</w:t>
      </w:r>
      <w:r w:rsidRPr="00121F49">
        <w:t>, mi</w:t>
      </w:r>
      <w:r w:rsidR="00A7351B" w:rsidRPr="00121F49">
        <w:t xml:space="preserve">lle allkirjastavad </w:t>
      </w:r>
      <w:r w:rsidR="00EF1B9A" w:rsidRPr="00121F49">
        <w:t xml:space="preserve">punktis 2.10 </w:t>
      </w:r>
      <w:r w:rsidR="00ED7D46" w:rsidRPr="00121F49">
        <w:t xml:space="preserve">nimetatud </w:t>
      </w:r>
      <w:r w:rsidR="001C7917" w:rsidRPr="00121F49">
        <w:t>Poolte esindajad</w:t>
      </w:r>
      <w:r w:rsidRPr="00121F49">
        <w:t>. Akt</w:t>
      </w:r>
      <w:r w:rsidR="00AF3EAF" w:rsidRPr="00121F49">
        <w:t>is</w:t>
      </w:r>
      <w:r w:rsidRPr="00121F49">
        <w:t xml:space="preserve"> fikseeritakse</w:t>
      </w:r>
      <w:r w:rsidR="006F22BD" w:rsidRPr="00121F49">
        <w:t xml:space="preserve"> V</w:t>
      </w:r>
      <w:r w:rsidRPr="00121F49">
        <w:t xml:space="preserve">ara komplektsus (sh </w:t>
      </w:r>
      <w:r w:rsidR="001C7917" w:rsidRPr="00121F49">
        <w:t>varustus</w:t>
      </w:r>
      <w:r w:rsidR="009346AE" w:rsidRPr="00121F49">
        <w:t>, kulumaterjalid</w:t>
      </w:r>
      <w:r w:rsidR="0098691E" w:rsidRPr="00121F49">
        <w:t xml:space="preserve">, </w:t>
      </w:r>
      <w:r w:rsidR="002B4D38" w:rsidRPr="00121F49">
        <w:t>varud</w:t>
      </w:r>
      <w:r w:rsidR="00182FC7" w:rsidRPr="00121F49">
        <w:t>)</w:t>
      </w:r>
      <w:r w:rsidR="00215A8A" w:rsidRPr="00121F49">
        <w:t>,</w:t>
      </w:r>
      <w:r w:rsidR="002B4D38" w:rsidRPr="00121F49">
        <w:t xml:space="preserve"> </w:t>
      </w:r>
      <w:r w:rsidR="001C7917" w:rsidRPr="00121F49">
        <w:t xml:space="preserve">dokumendid </w:t>
      </w:r>
      <w:r w:rsidRPr="00121F49">
        <w:t xml:space="preserve">ja </w:t>
      </w:r>
      <w:r w:rsidR="009346AE" w:rsidRPr="00121F49">
        <w:t xml:space="preserve">tehniline </w:t>
      </w:r>
      <w:r w:rsidRPr="00121F49">
        <w:t>dokumentatsioon, mis Kasutajale üle antakse</w:t>
      </w:r>
      <w:r w:rsidR="00AF3EAF" w:rsidRPr="00121F49">
        <w:t>, samuti</w:t>
      </w:r>
      <w:r w:rsidRPr="00121F49">
        <w:t xml:space="preserve"> vastuvõtmisel Varal </w:t>
      </w:r>
      <w:r w:rsidR="00182FC7" w:rsidRPr="00121F49">
        <w:t xml:space="preserve">ilmnenud </w:t>
      </w:r>
      <w:r w:rsidRPr="00121F49">
        <w:t xml:space="preserve">puudused ja Kasutusse andja poolt nende puuduste likvideerimise tähtaeg. </w:t>
      </w:r>
      <w:r w:rsidR="00AF3EAF" w:rsidRPr="00121F49">
        <w:t>Akt</w:t>
      </w:r>
      <w:r w:rsidRPr="00121F49">
        <w:t xml:space="preserve"> on Lepingu lahutamatuks osaks.</w:t>
      </w:r>
      <w:r w:rsidR="0046263D" w:rsidRPr="00121F49">
        <w:t xml:space="preserve"> </w:t>
      </w:r>
    </w:p>
    <w:p w14:paraId="6C9BB260" w14:textId="4B489CEF" w:rsidR="00BA76B5" w:rsidRPr="00121F49" w:rsidRDefault="0046263D" w:rsidP="00C03DFC">
      <w:pPr>
        <w:pStyle w:val="Loendinumber"/>
        <w:numPr>
          <w:ilvl w:val="0"/>
          <w:numId w:val="5"/>
        </w:numPr>
        <w:ind w:left="567" w:hanging="567"/>
        <w:jc w:val="both"/>
      </w:pPr>
      <w:r w:rsidRPr="00121F49">
        <w:t>Kasutaja nõudmisel ja kulul teosta</w:t>
      </w:r>
      <w:r w:rsidR="008F41B5" w:rsidRPr="00121F49">
        <w:t xml:space="preserve">b </w:t>
      </w:r>
      <w:r w:rsidRPr="00121F49">
        <w:t>Vara veealuse osa tuukriülevaatus</w:t>
      </w:r>
      <w:r w:rsidR="002F281E">
        <w:t>e</w:t>
      </w:r>
      <w:r w:rsidRPr="00121F49">
        <w:t xml:space="preserve"> tegevusluba omav ettevõtja, kes väljastab ülevaatuse tulemuste kohta akti. Tuukriülevaatuse </w:t>
      </w:r>
      <w:r w:rsidR="00E254B0" w:rsidRPr="00121F49">
        <w:t xml:space="preserve">juures </w:t>
      </w:r>
      <w:r w:rsidRPr="00121F49">
        <w:t xml:space="preserve">peab viibima </w:t>
      </w:r>
      <w:r w:rsidR="003D6F97" w:rsidRPr="00121F49">
        <w:t xml:space="preserve">laeva dokumendid väljastanud </w:t>
      </w:r>
      <w:r w:rsidR="00CF79A2" w:rsidRPr="00121F49">
        <w:t xml:space="preserve">järelevalveasutuse </w:t>
      </w:r>
      <w:r w:rsidR="00E254B0" w:rsidRPr="00121F49">
        <w:t>esindaja</w:t>
      </w:r>
      <w:r w:rsidRPr="00121F49">
        <w:t xml:space="preserve">. </w:t>
      </w:r>
      <w:r w:rsidR="00E36240" w:rsidRPr="00121F49">
        <w:t xml:space="preserve">Tuukriülevaatuse </w:t>
      </w:r>
      <w:r w:rsidRPr="00121F49">
        <w:t>akt</w:t>
      </w:r>
      <w:r w:rsidR="008F41B5" w:rsidRPr="00121F49">
        <w:t>i</w:t>
      </w:r>
      <w:r w:rsidRPr="00121F49">
        <w:t xml:space="preserve"> peab heaks kii</w:t>
      </w:r>
      <w:r w:rsidR="008F41B5" w:rsidRPr="00121F49">
        <w:t xml:space="preserve">tma </w:t>
      </w:r>
      <w:r w:rsidR="009A591A" w:rsidRPr="00121F49">
        <w:t xml:space="preserve">järelevalveasutuse </w:t>
      </w:r>
      <w:r w:rsidRPr="00121F49">
        <w:t>poolt, kusjuures vastava heakskiidu puudumine on Vara vastuvõtmisest keeldumise üheks aluseks.</w:t>
      </w:r>
    </w:p>
    <w:p w14:paraId="2C16FF97" w14:textId="0733ACB0" w:rsidR="00BA76B5" w:rsidRPr="00121F49" w:rsidRDefault="00BA76B5" w:rsidP="00C03DFC">
      <w:pPr>
        <w:pStyle w:val="Loendinumber"/>
        <w:numPr>
          <w:ilvl w:val="0"/>
          <w:numId w:val="5"/>
        </w:numPr>
        <w:ind w:left="567" w:hanging="567"/>
        <w:jc w:val="both"/>
      </w:pPr>
      <w:r w:rsidRPr="00121F49">
        <w:t xml:space="preserve">Vara vastuvõtmisel esindab Kasutajat tema seaduslik või volitatud esindaja. </w:t>
      </w:r>
    </w:p>
    <w:p w14:paraId="0958214B" w14:textId="0F5E2D59" w:rsidR="00BA76B5" w:rsidRPr="00121F49" w:rsidRDefault="00A7351B" w:rsidP="00C03DFC">
      <w:pPr>
        <w:pStyle w:val="Loendinumber"/>
        <w:numPr>
          <w:ilvl w:val="0"/>
          <w:numId w:val="5"/>
        </w:numPr>
        <w:ind w:left="567" w:hanging="567"/>
        <w:jc w:val="both"/>
      </w:pPr>
      <w:r w:rsidRPr="00121F49">
        <w:lastRenderedPageBreak/>
        <w:t xml:space="preserve">Kasutaja on õigustatud ja kohustatud </w:t>
      </w:r>
      <w:r w:rsidR="00BA76B5" w:rsidRPr="00121F49">
        <w:t>Vara ja selle juurde kuuluva</w:t>
      </w:r>
      <w:r w:rsidR="009346AE" w:rsidRPr="00121F49">
        <w:t xml:space="preserve">te dokumentide ja tehnilise </w:t>
      </w:r>
      <w:r w:rsidR="00BA76B5" w:rsidRPr="00121F49">
        <w:t>dokumentatsiooni vastuvõtmisel Kasutusse andjalt:</w:t>
      </w:r>
    </w:p>
    <w:p w14:paraId="19B6827E" w14:textId="5155B098" w:rsidR="00182FC7" w:rsidRPr="00121F49" w:rsidRDefault="00182FC7" w:rsidP="00182FC7">
      <w:pPr>
        <w:pStyle w:val="Loendinumber"/>
        <w:numPr>
          <w:ilvl w:val="2"/>
          <w:numId w:val="65"/>
        </w:numPr>
        <w:ind w:left="1134" w:hanging="567"/>
        <w:jc w:val="both"/>
      </w:pPr>
      <w:r w:rsidRPr="00121F49">
        <w:t>tutvuma Vara tehnilise seisukorraga;</w:t>
      </w:r>
    </w:p>
    <w:p w14:paraId="15020122" w14:textId="52650DB4" w:rsidR="00BA76B5" w:rsidRPr="00121F49" w:rsidRDefault="004E06D7" w:rsidP="00182FC7">
      <w:pPr>
        <w:pStyle w:val="Loendinumber"/>
        <w:numPr>
          <w:ilvl w:val="2"/>
          <w:numId w:val="65"/>
        </w:numPr>
        <w:ind w:left="1134" w:hanging="567"/>
        <w:jc w:val="both"/>
      </w:pPr>
      <w:r w:rsidRPr="00121F49">
        <w:t xml:space="preserve">veenduma, et </w:t>
      </w:r>
      <w:r w:rsidR="00BA76B5" w:rsidRPr="00121F49">
        <w:t>Varaga kaasa antav</w:t>
      </w:r>
      <w:r w:rsidR="00610C72" w:rsidRPr="00121F49">
        <w:t>ad</w:t>
      </w:r>
      <w:r w:rsidR="00BA76B5" w:rsidRPr="00121F49">
        <w:t xml:space="preserve"> </w:t>
      </w:r>
      <w:r w:rsidR="00610C72" w:rsidRPr="00121F49">
        <w:t xml:space="preserve">dokumendid </w:t>
      </w:r>
      <w:r w:rsidR="00C73A93" w:rsidRPr="00121F49">
        <w:t>(sh</w:t>
      </w:r>
      <w:r w:rsidR="00610C72" w:rsidRPr="00121F49">
        <w:t xml:space="preserve"> </w:t>
      </w:r>
      <w:r w:rsidR="009346AE" w:rsidRPr="00121F49">
        <w:t xml:space="preserve">tehniline </w:t>
      </w:r>
      <w:r w:rsidR="00BA76B5" w:rsidRPr="00121F49">
        <w:t>dokumentatsioon</w:t>
      </w:r>
      <w:r w:rsidR="00C73A93" w:rsidRPr="00121F49">
        <w:t>)</w:t>
      </w:r>
      <w:r w:rsidR="00BA76B5" w:rsidRPr="00121F49">
        <w:t xml:space="preserve"> </w:t>
      </w:r>
      <w:r w:rsidRPr="00121F49">
        <w:t xml:space="preserve">on </w:t>
      </w:r>
      <w:r w:rsidR="00BA76B5" w:rsidRPr="00121F49">
        <w:t>kehtiv</w:t>
      </w:r>
      <w:r w:rsidR="00610C72" w:rsidRPr="00121F49">
        <w:t>ad ja täielikud</w:t>
      </w:r>
      <w:r w:rsidR="00182FC7" w:rsidRPr="00121F49">
        <w:t>.</w:t>
      </w:r>
    </w:p>
    <w:p w14:paraId="65B2B786" w14:textId="67E3BBC2" w:rsidR="00182FC7" w:rsidRPr="00121F49" w:rsidRDefault="00182FC7" w:rsidP="00511C08">
      <w:pPr>
        <w:pStyle w:val="Loendilik"/>
        <w:numPr>
          <w:ilvl w:val="0"/>
          <w:numId w:val="5"/>
        </w:numPr>
        <w:ind w:left="567" w:hanging="567"/>
        <w:jc w:val="both"/>
      </w:pPr>
      <w:r w:rsidRPr="00121F49">
        <w:t>Kõik Vara vastuvõtmisega seotud kulud kannab Kasutaja.</w:t>
      </w:r>
    </w:p>
    <w:p w14:paraId="1BBCCA33" w14:textId="0C562FD3" w:rsidR="00511C08" w:rsidRPr="00121F49" w:rsidRDefault="00182FC7" w:rsidP="00511C08">
      <w:pPr>
        <w:pStyle w:val="Loendilik"/>
        <w:numPr>
          <w:ilvl w:val="0"/>
          <w:numId w:val="5"/>
        </w:numPr>
        <w:ind w:left="567" w:hanging="567"/>
        <w:jc w:val="both"/>
      </w:pPr>
      <w:r w:rsidRPr="00121F49">
        <w:t xml:space="preserve">Kui </w:t>
      </w:r>
      <w:r w:rsidR="006F22BD" w:rsidRPr="00121F49">
        <w:t>V</w:t>
      </w:r>
      <w:r w:rsidR="00511C08" w:rsidRPr="00121F49">
        <w:t xml:space="preserve">aral esinevad normaalset ekspluateerimist takistavad puudused, võib Kasutaja keelduda Kasutusse andjalt Vara vastu võtmast. </w:t>
      </w:r>
      <w:r w:rsidR="004E06D7" w:rsidRPr="00121F49">
        <w:t>K</w:t>
      </w:r>
      <w:r w:rsidR="00511C08" w:rsidRPr="00121F49">
        <w:t xml:space="preserve">eeldumise korral peab Kasutaja viivitamatult teavitama sellest Kasutusse andjat, kirjeldades puudusi ja põhjendades nendest tulenevat Vara kasutamise võimatust. </w:t>
      </w:r>
    </w:p>
    <w:p w14:paraId="2DE6B64E" w14:textId="2A53CCCE" w:rsidR="00BA76B5" w:rsidRPr="00121F49" w:rsidRDefault="004E06D7" w:rsidP="00B53D61">
      <w:pPr>
        <w:pStyle w:val="Loendilik"/>
        <w:numPr>
          <w:ilvl w:val="0"/>
          <w:numId w:val="5"/>
        </w:numPr>
        <w:ind w:left="567" w:hanging="567"/>
        <w:jc w:val="both"/>
      </w:pPr>
      <w:r w:rsidRPr="00121F49">
        <w:t>Kui Kasutusse andja ei nõustu Kasutaja väitega, et Varal esinevad punktis 2.</w:t>
      </w:r>
      <w:r w:rsidR="0046194B" w:rsidRPr="00121F49">
        <w:t>6</w:t>
      </w:r>
      <w:r w:rsidRPr="00121F49">
        <w:t xml:space="preserve"> </w:t>
      </w:r>
      <w:r w:rsidR="00A7351B" w:rsidRPr="00121F49">
        <w:t xml:space="preserve">nimetatud </w:t>
      </w:r>
      <w:r w:rsidRPr="00121F49">
        <w:t xml:space="preserve">puudused, </w:t>
      </w:r>
      <w:r w:rsidR="00BA76B5" w:rsidRPr="00121F49">
        <w:t>on Kasutaja</w:t>
      </w:r>
      <w:r w:rsidR="00511C08" w:rsidRPr="00121F49">
        <w:t>l</w:t>
      </w:r>
      <w:r w:rsidR="00BA76B5" w:rsidRPr="00121F49">
        <w:t xml:space="preserve"> õigus </w:t>
      </w:r>
      <w:r w:rsidR="00511C08" w:rsidRPr="00121F49">
        <w:t xml:space="preserve">tellida </w:t>
      </w:r>
      <w:r w:rsidR="00BA76B5" w:rsidRPr="00121F49">
        <w:t>sõltumatu ekspertiis Vara tehnilise seisundi ja normaalsete ekspluateerimisomaduste kindlakstegemiseks.</w:t>
      </w:r>
      <w:r w:rsidR="00511C08" w:rsidRPr="00121F49">
        <w:t xml:space="preserve"> </w:t>
      </w:r>
      <w:r w:rsidR="00B53D61" w:rsidRPr="00121F49">
        <w:t xml:space="preserve">Kui ekspertiisi käigus tuvastatakse, et Varal esinevad Kasutaja </w:t>
      </w:r>
      <w:proofErr w:type="spellStart"/>
      <w:r w:rsidR="00B53D61" w:rsidRPr="00121F49">
        <w:t>esiletoodud</w:t>
      </w:r>
      <w:proofErr w:type="spellEnd"/>
      <w:r w:rsidR="00B53D61" w:rsidRPr="00121F49">
        <w:t xml:space="preserve"> puudused, </w:t>
      </w:r>
      <w:r w:rsidR="00511C08" w:rsidRPr="00121F49">
        <w:t xml:space="preserve">kannab </w:t>
      </w:r>
      <w:r w:rsidR="00B53D61" w:rsidRPr="00121F49">
        <w:t>ekspertiisi kulud Kasutusse and</w:t>
      </w:r>
      <w:r w:rsidR="00A7351B" w:rsidRPr="00121F49">
        <w:t>j</w:t>
      </w:r>
      <w:r w:rsidR="00B53D61" w:rsidRPr="00121F49">
        <w:t xml:space="preserve">a. Kui ekspertiisi käigus Varal Kasutaja </w:t>
      </w:r>
      <w:proofErr w:type="spellStart"/>
      <w:r w:rsidR="00B53D61" w:rsidRPr="00121F49">
        <w:t>esiletoodud</w:t>
      </w:r>
      <w:proofErr w:type="spellEnd"/>
      <w:r w:rsidR="00B53D61" w:rsidRPr="00121F49">
        <w:t xml:space="preserve"> puudusi ei tuvastata, kannab ekspertiisi kulud Kasutaja</w:t>
      </w:r>
      <w:r w:rsidR="00511C08" w:rsidRPr="00121F49">
        <w:t>.</w:t>
      </w:r>
    </w:p>
    <w:p w14:paraId="06EC960C" w14:textId="2E48A35E" w:rsidR="00BA76B5" w:rsidRPr="00121F49" w:rsidRDefault="00B53D61" w:rsidP="00C26332">
      <w:pPr>
        <w:pStyle w:val="Loendilik"/>
        <w:numPr>
          <w:ilvl w:val="0"/>
          <w:numId w:val="5"/>
        </w:numPr>
        <w:ind w:left="567" w:hanging="567"/>
        <w:jc w:val="both"/>
      </w:pPr>
      <w:r w:rsidRPr="00121F49">
        <w:t xml:space="preserve">Akti allkirjastamise </w:t>
      </w:r>
      <w:r w:rsidR="00BA76B5" w:rsidRPr="00121F49">
        <w:t>hetkest läheb Vara valdus, juhusliku hävimise</w:t>
      </w:r>
      <w:r w:rsidR="00C371FD" w:rsidRPr="00121F49">
        <w:t xml:space="preserve"> ja kahjustumise</w:t>
      </w:r>
      <w:r w:rsidR="00BA76B5" w:rsidRPr="00121F49">
        <w:t xml:space="preserve"> riisiko </w:t>
      </w:r>
      <w:r w:rsidR="00C371FD" w:rsidRPr="00121F49">
        <w:t xml:space="preserve">ning </w:t>
      </w:r>
      <w:r w:rsidR="00BA76B5" w:rsidRPr="00121F49">
        <w:t>suurema ohu allika valdaja vastutus</w:t>
      </w:r>
      <w:r w:rsidRPr="00121F49">
        <w:t xml:space="preserve"> Vara Kasutusse andjalt </w:t>
      </w:r>
      <w:r w:rsidR="00A7351B" w:rsidRPr="00121F49">
        <w:t xml:space="preserve">üle </w:t>
      </w:r>
      <w:r w:rsidRPr="00121F49">
        <w:t>Kasutajale</w:t>
      </w:r>
      <w:r w:rsidR="00BA76B5" w:rsidRPr="00121F49">
        <w:t>.</w:t>
      </w:r>
    </w:p>
    <w:p w14:paraId="3D44F751" w14:textId="6CB01259" w:rsidR="00BA76B5" w:rsidRPr="00121F49" w:rsidRDefault="00B53D61" w:rsidP="00C26332">
      <w:pPr>
        <w:pStyle w:val="Loendilik"/>
        <w:numPr>
          <w:ilvl w:val="0"/>
          <w:numId w:val="5"/>
        </w:numPr>
        <w:ind w:left="567" w:hanging="567"/>
        <w:jc w:val="both"/>
      </w:pPr>
      <w:r w:rsidRPr="00121F49">
        <w:t xml:space="preserve">Akti allkirjastamise </w:t>
      </w:r>
      <w:r w:rsidR="00BA76B5" w:rsidRPr="00121F49">
        <w:t>hetkest vastutab Kasutaja Kasutusse andja ees kõigi Varaga seonduvate puuduste eest, samuti nimetatud puudustest tulenevate nõuete ja kahjude eest</w:t>
      </w:r>
      <w:r w:rsidR="004B77E9" w:rsidRPr="00121F49">
        <w:t>, v</w:t>
      </w:r>
      <w:r w:rsidR="00F17D87">
        <w:t>älja</w:t>
      </w:r>
      <w:r w:rsidR="000F3085">
        <w:t xml:space="preserve"> </w:t>
      </w:r>
      <w:r w:rsidR="00594680" w:rsidRPr="00121F49">
        <w:t>a</w:t>
      </w:r>
      <w:r w:rsidR="00F17D87">
        <w:t>rvatud</w:t>
      </w:r>
      <w:r w:rsidR="004B77E9" w:rsidRPr="00121F49">
        <w:t xml:space="preserve"> puudused, mis on fikseeritud Aktis</w:t>
      </w:r>
      <w:r w:rsidR="00C26332" w:rsidRPr="00121F49">
        <w:t>.</w:t>
      </w:r>
      <w:r w:rsidR="00E030B8" w:rsidRPr="00121F49">
        <w:t xml:space="preserve"> </w:t>
      </w:r>
    </w:p>
    <w:p w14:paraId="08E9E00B" w14:textId="1ADFEB63" w:rsidR="00EA165A" w:rsidRPr="00121F49" w:rsidRDefault="00610C72" w:rsidP="00EA165A">
      <w:pPr>
        <w:pStyle w:val="Loendilik"/>
        <w:numPr>
          <w:ilvl w:val="0"/>
          <w:numId w:val="5"/>
        </w:numPr>
        <w:ind w:left="567" w:hanging="567"/>
        <w:jc w:val="both"/>
      </w:pPr>
      <w:r w:rsidRPr="00121F49">
        <w:t xml:space="preserve">Poolte </w:t>
      </w:r>
      <w:r w:rsidR="00BA76B5" w:rsidRPr="00121F49">
        <w:t>esindajad:</w:t>
      </w:r>
    </w:p>
    <w:p w14:paraId="5D696FE9" w14:textId="605ABAE1" w:rsidR="00EA165A" w:rsidRPr="00121F49" w:rsidRDefault="00BA76B5" w:rsidP="00EF1B9A">
      <w:pPr>
        <w:pStyle w:val="Loendilik"/>
        <w:numPr>
          <w:ilvl w:val="2"/>
          <w:numId w:val="72"/>
        </w:numPr>
        <w:ind w:left="567" w:firstLine="0"/>
        <w:jc w:val="both"/>
      </w:pPr>
      <w:r w:rsidRPr="00121F49">
        <w:rPr>
          <w:lang w:eastAsia="et-EE"/>
        </w:rPr>
        <w:t>Kasutusse andja esindaja üleandmis-vastuvõt</w:t>
      </w:r>
      <w:r w:rsidR="00AF3EAF" w:rsidRPr="00121F49">
        <w:rPr>
          <w:lang w:eastAsia="et-EE"/>
        </w:rPr>
        <w:t>mis</w:t>
      </w:r>
      <w:r w:rsidRPr="00121F49">
        <w:rPr>
          <w:lang w:eastAsia="et-EE"/>
        </w:rPr>
        <w:t xml:space="preserve">akti allkirjastamise, teadete vahetamise, </w:t>
      </w:r>
      <w:r w:rsidR="008F41B5" w:rsidRPr="00121F49">
        <w:rPr>
          <w:lang w:eastAsia="et-EE"/>
        </w:rPr>
        <w:t xml:space="preserve">Kasutaja </w:t>
      </w:r>
      <w:r w:rsidR="005706AE" w:rsidRPr="00121F49">
        <w:rPr>
          <w:lang w:eastAsia="et-EE"/>
        </w:rPr>
        <w:t>l</w:t>
      </w:r>
      <w:r w:rsidRPr="00121F49">
        <w:rPr>
          <w:lang w:eastAsia="et-EE"/>
        </w:rPr>
        <w:t xml:space="preserve">epinguliste kohustuste täitmise kontrolli ja parenduste heakskiitmise õigusega on </w:t>
      </w:r>
      <w:r w:rsidR="00B53D61" w:rsidRPr="00121F49">
        <w:rPr>
          <w:lang w:eastAsia="et-EE"/>
        </w:rPr>
        <w:t>…</w:t>
      </w:r>
      <w:r w:rsidRPr="00121F49">
        <w:rPr>
          <w:lang w:eastAsia="et-EE"/>
        </w:rPr>
        <w:t>, tel</w:t>
      </w:r>
      <w:r w:rsidR="00B53D61" w:rsidRPr="00121F49">
        <w:rPr>
          <w:lang w:eastAsia="et-EE"/>
        </w:rPr>
        <w:t>…</w:t>
      </w:r>
      <w:r w:rsidRPr="00121F49">
        <w:rPr>
          <w:lang w:eastAsia="et-EE"/>
        </w:rPr>
        <w:t xml:space="preserve">, </w:t>
      </w:r>
      <w:r w:rsidR="00B53D61" w:rsidRPr="00121F49">
        <w:rPr>
          <w:lang w:eastAsia="et-EE"/>
        </w:rPr>
        <w:t>e-post …</w:t>
      </w:r>
      <w:r w:rsidR="00B40156" w:rsidRPr="00121F49">
        <w:rPr>
          <w:lang w:eastAsia="et-EE"/>
        </w:rPr>
        <w:t>;</w:t>
      </w:r>
    </w:p>
    <w:p w14:paraId="0F481F24" w14:textId="06C2D951" w:rsidR="00BA76B5" w:rsidRPr="00121F49" w:rsidRDefault="00BA76B5" w:rsidP="00EE459E">
      <w:pPr>
        <w:pStyle w:val="Loendilik"/>
        <w:numPr>
          <w:ilvl w:val="2"/>
          <w:numId w:val="72"/>
        </w:numPr>
        <w:ind w:left="567" w:firstLine="0"/>
        <w:jc w:val="both"/>
      </w:pPr>
      <w:r w:rsidRPr="00121F49">
        <w:rPr>
          <w:lang w:eastAsia="et-EE"/>
        </w:rPr>
        <w:t>Kasutaja esindaja üleandmis-vastuvõt</w:t>
      </w:r>
      <w:r w:rsidR="00AF3EAF" w:rsidRPr="00121F49">
        <w:rPr>
          <w:lang w:eastAsia="et-EE"/>
        </w:rPr>
        <w:t>mis</w:t>
      </w:r>
      <w:r w:rsidRPr="00121F49">
        <w:rPr>
          <w:lang w:eastAsia="et-EE"/>
        </w:rPr>
        <w:t xml:space="preserve">akti allkirjastamise, teadete vahetamise ja parenduste </w:t>
      </w:r>
      <w:r w:rsidR="00B53D61" w:rsidRPr="00121F49">
        <w:rPr>
          <w:lang w:eastAsia="et-EE"/>
        </w:rPr>
        <w:t xml:space="preserve">taotlemise </w:t>
      </w:r>
      <w:r w:rsidRPr="00121F49">
        <w:rPr>
          <w:lang w:eastAsia="et-EE"/>
        </w:rPr>
        <w:t>õigusega on</w:t>
      </w:r>
      <w:r w:rsidRPr="00121F49">
        <w:t xml:space="preserve"> </w:t>
      </w:r>
      <w:r w:rsidR="00B53D61" w:rsidRPr="00121F49">
        <w:t>…</w:t>
      </w:r>
      <w:r w:rsidRPr="00121F49">
        <w:rPr>
          <w:lang w:eastAsia="et-EE"/>
        </w:rPr>
        <w:t xml:space="preserve">, tel </w:t>
      </w:r>
      <w:r w:rsidR="00B53D61" w:rsidRPr="00121F49">
        <w:rPr>
          <w:lang w:eastAsia="et-EE"/>
        </w:rPr>
        <w:t>…</w:t>
      </w:r>
      <w:r w:rsidR="00815C7D" w:rsidRPr="00121F49">
        <w:rPr>
          <w:lang w:eastAsia="et-EE"/>
        </w:rPr>
        <w:t>,</w:t>
      </w:r>
      <w:r w:rsidR="00B53D61" w:rsidRPr="00121F49">
        <w:rPr>
          <w:lang w:eastAsia="et-EE"/>
        </w:rPr>
        <w:t xml:space="preserve"> e-post</w:t>
      </w:r>
      <w:r w:rsidR="00EF1B9A" w:rsidRPr="00121F49">
        <w:rPr>
          <w:lang w:eastAsia="et-EE"/>
        </w:rPr>
        <w:t>…</w:t>
      </w:r>
      <w:r w:rsidR="00B53D61" w:rsidRPr="00121F49">
        <w:rPr>
          <w:lang w:eastAsia="et-EE"/>
        </w:rPr>
        <w:t xml:space="preserve"> </w:t>
      </w:r>
      <w:r w:rsidR="00B53D61" w:rsidRPr="00121F49">
        <w:t>.</w:t>
      </w:r>
    </w:p>
    <w:p w14:paraId="5CDF7361" w14:textId="77777777" w:rsidR="00BA76B5" w:rsidRPr="00121F49" w:rsidRDefault="00BA76B5" w:rsidP="00C26332">
      <w:pPr>
        <w:jc w:val="both"/>
      </w:pPr>
    </w:p>
    <w:p w14:paraId="035A3F23" w14:textId="77777777" w:rsidR="00BA76B5" w:rsidRPr="00121F49" w:rsidRDefault="00BA76B5" w:rsidP="5D382A40">
      <w:pPr>
        <w:pStyle w:val="Loendinumber"/>
        <w:numPr>
          <w:ilvl w:val="0"/>
          <w:numId w:val="1"/>
        </w:numPr>
        <w:ind w:left="567" w:hanging="567"/>
        <w:jc w:val="both"/>
        <w:rPr>
          <w:b/>
          <w:bCs/>
        </w:rPr>
      </w:pPr>
      <w:r w:rsidRPr="00121F49">
        <w:rPr>
          <w:b/>
          <w:bCs/>
        </w:rPr>
        <w:t>Kasutaja õigused ja kohustused</w:t>
      </w:r>
    </w:p>
    <w:p w14:paraId="3834CE99" w14:textId="77777777" w:rsidR="00BA76B5" w:rsidRPr="00121F49" w:rsidRDefault="00BA76B5" w:rsidP="5D382A40">
      <w:pPr>
        <w:pStyle w:val="Loendinumber"/>
        <w:numPr>
          <w:ilvl w:val="0"/>
          <w:numId w:val="3"/>
        </w:numPr>
        <w:ind w:left="567" w:hanging="567"/>
        <w:jc w:val="both"/>
      </w:pPr>
      <w:r w:rsidRPr="00121F49">
        <w:t>Kasutaja kohustub:</w:t>
      </w:r>
    </w:p>
    <w:p w14:paraId="5CE695DA" w14:textId="124FD978" w:rsidR="00BA76B5" w:rsidRPr="00121F49" w:rsidRDefault="00BA76B5" w:rsidP="5D382A40">
      <w:pPr>
        <w:pStyle w:val="Loendinumber"/>
        <w:numPr>
          <w:ilvl w:val="2"/>
          <w:numId w:val="16"/>
        </w:numPr>
        <w:ind w:left="709" w:hanging="709"/>
        <w:jc w:val="both"/>
      </w:pPr>
      <w:r w:rsidRPr="00121F49">
        <w:t>kasutama Vara eesmärgipäraselt, sihtotstarbeliselt, säästlikult ja heaperemehelikult</w:t>
      </w:r>
      <w:r w:rsidR="004929A1" w:rsidRPr="00121F49">
        <w:t>,</w:t>
      </w:r>
      <w:r w:rsidRPr="00121F49">
        <w:t xml:space="preserve"> kooskõlas Vara tehnilises dokumentatsioonis ettenähtud otstarbega ning hoolikalt järgima muid Vara tootja tehnilise hooldamise</w:t>
      </w:r>
      <w:r w:rsidR="000D1088" w:rsidRPr="00121F49">
        <w:t xml:space="preserve"> </w:t>
      </w:r>
      <w:r w:rsidRPr="00121F49">
        <w:t>ja ekspluateerimise eeskirjadest tulenevaid nõudeid</w:t>
      </w:r>
      <w:r w:rsidR="00D06C15" w:rsidRPr="00121F49">
        <w:t>;</w:t>
      </w:r>
    </w:p>
    <w:p w14:paraId="150FB6F9" w14:textId="1A17637B" w:rsidR="00BA76B5" w:rsidRPr="00121F49" w:rsidRDefault="00BA76B5" w:rsidP="5D382A40">
      <w:pPr>
        <w:pStyle w:val="Loendinumber"/>
        <w:numPr>
          <w:ilvl w:val="2"/>
          <w:numId w:val="16"/>
        </w:numPr>
        <w:ind w:left="709" w:hanging="709"/>
        <w:jc w:val="both"/>
      </w:pPr>
      <w:r w:rsidRPr="00121F49">
        <w:t>säilitama Vara</w:t>
      </w:r>
      <w:r w:rsidR="005740FF" w:rsidRPr="00121F49">
        <w:t>l punktis 1.2 nimetatud</w:t>
      </w:r>
      <w:r w:rsidRPr="00121F49">
        <w:t xml:space="preserve"> nime</w:t>
      </w:r>
      <w:r w:rsidR="00876D7E" w:rsidRPr="00121F49">
        <w:t xml:space="preserve"> ja </w:t>
      </w:r>
      <w:r w:rsidRPr="00121F49">
        <w:t xml:space="preserve">sõitma </w:t>
      </w:r>
      <w:r w:rsidR="00B913FB" w:rsidRPr="00121F49">
        <w:t xml:space="preserve">Eesti </w:t>
      </w:r>
      <w:r w:rsidRPr="00121F49">
        <w:t>riigilipu all;</w:t>
      </w:r>
    </w:p>
    <w:p w14:paraId="16EB1BB7" w14:textId="1C5698E7" w:rsidR="00BA76B5" w:rsidRPr="00121F49" w:rsidRDefault="00BA76B5" w:rsidP="5D382A40">
      <w:pPr>
        <w:pStyle w:val="Loendinumber"/>
        <w:numPr>
          <w:ilvl w:val="2"/>
          <w:numId w:val="16"/>
        </w:numPr>
        <w:ind w:left="709" w:hanging="709"/>
        <w:jc w:val="both"/>
      </w:pPr>
      <w:r w:rsidRPr="00121F49">
        <w:t xml:space="preserve">hoolitsema selle eest, et Varal oleks kogu aeg nõutavad </w:t>
      </w:r>
      <w:r w:rsidR="005706AE" w:rsidRPr="00121F49">
        <w:t xml:space="preserve">ja </w:t>
      </w:r>
      <w:r w:rsidRPr="00121F49">
        <w:t xml:space="preserve">kehtivad dokumendid. Juhul kui vajalikku dokumenti saab </w:t>
      </w:r>
      <w:r w:rsidR="00513355" w:rsidRPr="00121F49">
        <w:t xml:space="preserve">taotleda </w:t>
      </w:r>
      <w:r w:rsidRPr="00121F49">
        <w:t>üksnes Kasutusse andja, on Kasutaja kohustatud Kasutusse andjale tegema ettepaneku nõutava dokumend</w:t>
      </w:r>
      <w:r w:rsidR="005706AE" w:rsidRPr="00121F49">
        <w:t>i</w:t>
      </w:r>
      <w:r w:rsidRPr="00121F49">
        <w:t xml:space="preserve"> taotlemiseks. </w:t>
      </w:r>
      <w:r w:rsidR="005706AE" w:rsidRPr="00121F49">
        <w:t>D</w:t>
      </w:r>
      <w:r w:rsidRPr="00121F49">
        <w:t>okumen</w:t>
      </w:r>
      <w:r w:rsidR="005706AE" w:rsidRPr="00121F49">
        <w:t>di</w:t>
      </w:r>
      <w:r w:rsidRPr="00121F49">
        <w:t xml:space="preserve"> kaotsiminekul või kahjustumisel, olenemata Kasutaja süüst, peab Kasutaja koheselt tarvitusele võtma meetmed dokumen</w:t>
      </w:r>
      <w:r w:rsidR="005706AE" w:rsidRPr="00121F49">
        <w:t xml:space="preserve">di </w:t>
      </w:r>
      <w:r w:rsidRPr="00121F49">
        <w:t>taastamiseks või duplikaa</w:t>
      </w:r>
      <w:r w:rsidR="005706AE" w:rsidRPr="00121F49">
        <w:t xml:space="preserve">di </w:t>
      </w:r>
      <w:r w:rsidRPr="00121F49">
        <w:t>saamiseks. D</w:t>
      </w:r>
      <w:r w:rsidR="007F26A0" w:rsidRPr="00121F49">
        <w:t>okumentide ja nende d</w:t>
      </w:r>
      <w:r w:rsidRPr="00121F49">
        <w:t xml:space="preserve">uplikaatide </w:t>
      </w:r>
      <w:r w:rsidR="005740FF" w:rsidRPr="00121F49">
        <w:t xml:space="preserve">taotlemisega </w:t>
      </w:r>
      <w:r w:rsidRPr="00121F49">
        <w:t>seonduvad kulud kannab Kasutaja</w:t>
      </w:r>
      <w:r w:rsidR="00D06C15" w:rsidRPr="00121F49">
        <w:t>;</w:t>
      </w:r>
    </w:p>
    <w:p w14:paraId="54930A3B" w14:textId="40E950DC" w:rsidR="00BA76B5" w:rsidRPr="00E33F41" w:rsidRDefault="00BA76B5" w:rsidP="5D382A40">
      <w:pPr>
        <w:pStyle w:val="Loendinumber"/>
        <w:numPr>
          <w:ilvl w:val="2"/>
          <w:numId w:val="16"/>
        </w:numPr>
        <w:ind w:left="709" w:hanging="709"/>
        <w:jc w:val="both"/>
      </w:pPr>
      <w:r w:rsidRPr="00121F49">
        <w:t>Vara tehnilises dokumentatsioonis ettenähtud tähtajal pöörduma Vara korrashoiu- ja hooldustööde teostamiseks Vara valmistajatehase või seadme tootja soovitatud hoold</w:t>
      </w:r>
      <w:r w:rsidR="00B16572" w:rsidRPr="00121F49">
        <w:t>usettevõtja</w:t>
      </w:r>
      <w:r w:rsidR="005706AE" w:rsidRPr="00121F49">
        <w:t xml:space="preserve"> poole</w:t>
      </w:r>
      <w:r w:rsidR="00B16572" w:rsidRPr="00121F49">
        <w:t xml:space="preserve"> </w:t>
      </w:r>
      <w:r w:rsidRPr="00121F49">
        <w:t xml:space="preserve">ning tagama Vara tähtaegse </w:t>
      </w:r>
      <w:r w:rsidRPr="00E33F41">
        <w:t xml:space="preserve">hoolduse </w:t>
      </w:r>
      <w:r w:rsidR="005A7F63" w:rsidRPr="00E33F41">
        <w:t xml:space="preserve">ja nõuetekohase ekspluateerimise </w:t>
      </w:r>
      <w:r w:rsidRPr="00E33F41">
        <w:t>kogu Lepingu kehtivusaja vältel;</w:t>
      </w:r>
    </w:p>
    <w:p w14:paraId="338787C5" w14:textId="009D2B94" w:rsidR="0029426B" w:rsidRPr="00E33F41" w:rsidRDefault="00EB4EE8" w:rsidP="5D382A40">
      <w:pPr>
        <w:pStyle w:val="Loendinumber"/>
        <w:numPr>
          <w:ilvl w:val="2"/>
          <w:numId w:val="16"/>
        </w:numPr>
        <w:ind w:left="709" w:hanging="709"/>
        <w:jc w:val="both"/>
      </w:pPr>
      <w:r w:rsidRPr="00E33F41">
        <w:t xml:space="preserve">erakorralise </w:t>
      </w:r>
      <w:r w:rsidR="00576BAD" w:rsidRPr="00E33F41">
        <w:t xml:space="preserve">vajaduse (nt </w:t>
      </w:r>
      <w:r w:rsidR="00092FD2" w:rsidRPr="00E33F41">
        <w:t xml:space="preserve">Vara </w:t>
      </w:r>
      <w:r w:rsidR="00576BAD" w:rsidRPr="00E33F41">
        <w:t>tehniline rike, seadme valmistajatehase poolt ettenähtud</w:t>
      </w:r>
      <w:r w:rsidR="00056DDC" w:rsidRPr="00E33F41">
        <w:t xml:space="preserve"> tööparameetritest hälbimine) korral esimesel võimalusel pöörduma </w:t>
      </w:r>
      <w:r w:rsidR="003E560A" w:rsidRPr="00E33F41">
        <w:t>Vara valmistajatehase</w:t>
      </w:r>
      <w:r w:rsidR="003727F7" w:rsidRPr="00E33F41">
        <w:t xml:space="preserve"> või seadme tootja soovitatud hooldusettevõtja poole Vara </w:t>
      </w:r>
      <w:r w:rsidR="00BA3F71">
        <w:t xml:space="preserve">nõuetele </w:t>
      </w:r>
      <w:r w:rsidR="0005272A" w:rsidRPr="00E33F41">
        <w:t>vastavusse viimiseks</w:t>
      </w:r>
      <w:r w:rsidR="008D1A2C" w:rsidRPr="00E33F41">
        <w:t>;</w:t>
      </w:r>
    </w:p>
    <w:p w14:paraId="27FC4F9A" w14:textId="75D2CD01" w:rsidR="00BA76B5" w:rsidRPr="00121F49" w:rsidRDefault="00BA76B5" w:rsidP="5D382A40">
      <w:pPr>
        <w:pStyle w:val="Loendinumber"/>
        <w:numPr>
          <w:ilvl w:val="2"/>
          <w:numId w:val="16"/>
        </w:numPr>
        <w:ind w:left="709" w:hanging="709"/>
        <w:jc w:val="both"/>
      </w:pPr>
      <w:r w:rsidRPr="00121F49">
        <w:t>hoidma Vara korras, tähtaegselt ja kohaselt tasuma iseseisvalt kõik Vara valduse, kasutuse ning säilitamisega seotud kulud, s</w:t>
      </w:r>
      <w:r w:rsidR="006259F5" w:rsidRPr="00121F49">
        <w:t>h</w:t>
      </w:r>
      <w:r w:rsidRPr="00121F49">
        <w:t xml:space="preserve"> riiklikud ja kohalikud maksud ning kindlustusmaksed;</w:t>
      </w:r>
    </w:p>
    <w:p w14:paraId="15869C71" w14:textId="42C0F852" w:rsidR="00BA76B5" w:rsidRPr="00121F49" w:rsidRDefault="00BA76B5" w:rsidP="5D382A40">
      <w:pPr>
        <w:pStyle w:val="Loendinumber"/>
        <w:numPr>
          <w:ilvl w:val="2"/>
          <w:numId w:val="16"/>
        </w:numPr>
        <w:ind w:left="709" w:hanging="709"/>
        <w:jc w:val="both"/>
      </w:pPr>
      <w:r w:rsidRPr="00121F49">
        <w:t xml:space="preserve">tasuma kõik Vara kasutusest tingitud </w:t>
      </w:r>
      <w:r w:rsidR="00513355" w:rsidRPr="00121F49">
        <w:t>raha</w:t>
      </w:r>
      <w:r w:rsidRPr="00121F49">
        <w:t xml:space="preserve">trahvid ja </w:t>
      </w:r>
      <w:r w:rsidR="00B913FB" w:rsidRPr="00121F49">
        <w:t xml:space="preserve">hüvitama </w:t>
      </w:r>
      <w:r w:rsidR="00E030B8" w:rsidRPr="00121F49">
        <w:t xml:space="preserve">tekitatud </w:t>
      </w:r>
      <w:r w:rsidRPr="00121F49">
        <w:t xml:space="preserve">kahju ning vastutama nõuete </w:t>
      </w:r>
      <w:r w:rsidR="00B913FB" w:rsidRPr="00121F49">
        <w:t>eest</w:t>
      </w:r>
      <w:r w:rsidRPr="00121F49">
        <w:t>, mis tulenevad keskkonna reostamisest või muude õigusaktide rikkumisest Kasutaja poolt;</w:t>
      </w:r>
    </w:p>
    <w:p w14:paraId="682C5831" w14:textId="77777777" w:rsidR="00BA76B5" w:rsidRPr="00121F49" w:rsidRDefault="00BA76B5" w:rsidP="5D382A40">
      <w:pPr>
        <w:pStyle w:val="Loendinumber"/>
        <w:numPr>
          <w:ilvl w:val="2"/>
          <w:numId w:val="16"/>
        </w:numPr>
        <w:ind w:left="709" w:hanging="709"/>
        <w:jc w:val="both"/>
      </w:pPr>
      <w:r w:rsidRPr="00121F49">
        <w:lastRenderedPageBreak/>
        <w:t xml:space="preserve">mehitama, opereerima, varustama </w:t>
      </w:r>
      <w:r w:rsidR="00A064ED" w:rsidRPr="00121F49">
        <w:t>Vara</w:t>
      </w:r>
      <w:r w:rsidRPr="00121F49">
        <w:t xml:space="preserve"> ekspluatatsiooniks vajalike varuosade ning varustusega, </w:t>
      </w:r>
      <w:proofErr w:type="spellStart"/>
      <w:r w:rsidRPr="00121F49">
        <w:t>punkerdama</w:t>
      </w:r>
      <w:proofErr w:type="spellEnd"/>
      <w:r w:rsidRPr="00121F49">
        <w:t xml:space="preserve"> ning hooldama </w:t>
      </w:r>
      <w:r w:rsidR="00A064ED" w:rsidRPr="00121F49">
        <w:t>Vara</w:t>
      </w:r>
      <w:r w:rsidRPr="00121F49">
        <w:t xml:space="preserve"> Lepingu kehtivuse ajal oma kulul; </w:t>
      </w:r>
    </w:p>
    <w:p w14:paraId="085E7156" w14:textId="17BA19A9" w:rsidR="00B913FB" w:rsidRPr="00121F49" w:rsidRDefault="00B913FB" w:rsidP="000B7E0B">
      <w:pPr>
        <w:pStyle w:val="Loendinumber"/>
        <w:numPr>
          <w:ilvl w:val="2"/>
          <w:numId w:val="16"/>
        </w:numPr>
        <w:ind w:left="709" w:hanging="709"/>
        <w:jc w:val="both"/>
      </w:pPr>
      <w:r w:rsidRPr="00121F49">
        <w:t xml:space="preserve">tagama, et </w:t>
      </w:r>
      <w:r w:rsidR="00AC3C6E" w:rsidRPr="00121F49">
        <w:t xml:space="preserve">Vara </w:t>
      </w:r>
      <w:r w:rsidR="007F26A0" w:rsidRPr="00121F49">
        <w:t>diiselmootorites</w:t>
      </w:r>
      <w:r w:rsidR="000B7E0B" w:rsidRPr="00121F49">
        <w:t xml:space="preserve"> ja</w:t>
      </w:r>
      <w:r w:rsidR="007F26A0" w:rsidRPr="00121F49">
        <w:t xml:space="preserve"> kateldes kasutatava</w:t>
      </w:r>
      <w:r w:rsidR="00AC3C6E" w:rsidRPr="00121F49">
        <w:t xml:space="preserve"> kütuse </w:t>
      </w:r>
      <w:r w:rsidR="007F26A0" w:rsidRPr="00121F49">
        <w:t>kvaliteedinäitajad vasta</w:t>
      </w:r>
      <w:r w:rsidRPr="00121F49">
        <w:t>vad</w:t>
      </w:r>
      <w:r w:rsidR="007F26A0" w:rsidRPr="00121F49">
        <w:t xml:space="preserve"> seadmete mehhanismide tootja kehtestatud näitajatele</w:t>
      </w:r>
      <w:r w:rsidR="0099282B" w:rsidRPr="00121F49">
        <w:t xml:space="preserve"> </w:t>
      </w:r>
      <w:r w:rsidR="00AC3C6E" w:rsidRPr="00121F49">
        <w:t xml:space="preserve">ning </w:t>
      </w:r>
      <w:r w:rsidR="00384FFA" w:rsidRPr="00121F49">
        <w:t>Eesti Vabariigis kehtestatud vedelkütusele esitatud nõuetele</w:t>
      </w:r>
      <w:r w:rsidR="00AC3C6E" w:rsidRPr="00121F49">
        <w:t>;</w:t>
      </w:r>
      <w:r w:rsidR="00F34C43" w:rsidRPr="00121F49" w:rsidDel="00F34C43">
        <w:t xml:space="preserve"> </w:t>
      </w:r>
    </w:p>
    <w:p w14:paraId="4082FE7B" w14:textId="597738F1" w:rsidR="00384FFA" w:rsidRPr="00121F49" w:rsidRDefault="00B913FB" w:rsidP="5D382A40">
      <w:pPr>
        <w:pStyle w:val="Loendinumber"/>
        <w:numPr>
          <w:ilvl w:val="2"/>
          <w:numId w:val="16"/>
        </w:numPr>
        <w:ind w:left="709" w:hanging="709"/>
        <w:jc w:val="both"/>
      </w:pPr>
      <w:r w:rsidRPr="00121F49">
        <w:t xml:space="preserve">tagama, et </w:t>
      </w:r>
      <w:r w:rsidR="00384FFA" w:rsidRPr="00121F49">
        <w:t>Vara seadmetes ja mehhanismides kasutatavad määrdeained ja jahutusvedelike lisandid vasta</w:t>
      </w:r>
      <w:r w:rsidRPr="00121F49">
        <w:t xml:space="preserve">vad </w:t>
      </w:r>
      <w:r w:rsidR="00384FFA" w:rsidRPr="00121F49">
        <w:t>mehhanismide valmistajatehase manuaalides esitatud nõuete alusel tarnija koostatud õlikaar</w:t>
      </w:r>
      <w:r w:rsidR="006F22BD" w:rsidRPr="00121F49">
        <w:t>di</w:t>
      </w:r>
      <w:r w:rsidR="00384FFA" w:rsidRPr="00121F49">
        <w:t>le. Määrdeainete ja jahutusvedelike lisandite tarne Varale peab olema tagatud määrdeainete ja jahutusvedelike lisandite valmistaja originaalpakendis. Jahutusvedelike lisandit võib segada ainult diiselmootorites kasutatava jahutusvee kvaliteedile vastava veega;</w:t>
      </w:r>
    </w:p>
    <w:p w14:paraId="08403209" w14:textId="62D809C4" w:rsidR="00BA76B5" w:rsidRPr="00121F49" w:rsidRDefault="00BA76B5" w:rsidP="5D382A40">
      <w:pPr>
        <w:pStyle w:val="Loendinumber"/>
        <w:numPr>
          <w:ilvl w:val="2"/>
          <w:numId w:val="16"/>
        </w:numPr>
        <w:ind w:left="709" w:hanging="709"/>
        <w:jc w:val="both"/>
      </w:pPr>
      <w:r w:rsidRPr="00121F49">
        <w:t xml:space="preserve">hoidma omal kulul Vara koos kõigi selle mehhanismidega töökorras </w:t>
      </w:r>
      <w:r w:rsidR="00503F8D" w:rsidRPr="00121F49">
        <w:t xml:space="preserve">ja </w:t>
      </w:r>
      <w:r w:rsidR="00B26590" w:rsidRPr="00121F49">
        <w:t xml:space="preserve">tagama </w:t>
      </w:r>
      <w:r w:rsidRPr="00121F49">
        <w:t xml:space="preserve">omal kulul </w:t>
      </w:r>
      <w:r w:rsidR="00AC3C6E" w:rsidRPr="00121F49">
        <w:t xml:space="preserve">Vara </w:t>
      </w:r>
      <w:r w:rsidRPr="00121F49">
        <w:t>kere, masinate ja varustuse vastavuse merekõlblikkusele esitatavatele nõuetele</w:t>
      </w:r>
      <w:r w:rsidR="00503F8D" w:rsidRPr="00121F49">
        <w:t xml:space="preserve"> ning</w:t>
      </w:r>
      <w:r w:rsidR="005539EF" w:rsidRPr="00121F49">
        <w:t xml:space="preserve"> värvkatte </w:t>
      </w:r>
      <w:r w:rsidR="006307FC" w:rsidRPr="00121F49">
        <w:t xml:space="preserve">pideva </w:t>
      </w:r>
      <w:r w:rsidR="005539EF" w:rsidRPr="00121F49">
        <w:t>korrasoleku</w:t>
      </w:r>
      <w:r w:rsidR="006307FC" w:rsidRPr="00121F49">
        <w:t xml:space="preserve"> </w:t>
      </w:r>
      <w:r w:rsidR="00503F8D" w:rsidRPr="00121F49">
        <w:t xml:space="preserve">nii, et ei oleks haljast metalli ega rooste jälgi, </w:t>
      </w:r>
      <w:r w:rsidR="006307FC" w:rsidRPr="00121F49">
        <w:t xml:space="preserve">uuendades </w:t>
      </w:r>
      <w:r w:rsidR="003D6F97" w:rsidRPr="00121F49">
        <w:t xml:space="preserve">põhjalikult </w:t>
      </w:r>
      <w:r w:rsidR="00503F8D" w:rsidRPr="00121F49">
        <w:t xml:space="preserve">neis kohtades </w:t>
      </w:r>
      <w:r w:rsidR="006307FC" w:rsidRPr="00121F49">
        <w:t>värvkatet mitte harvem kui kord aastas</w:t>
      </w:r>
      <w:r w:rsidR="003D6F97" w:rsidRPr="00121F49">
        <w:t xml:space="preserve"> tagamaks laeva visuaalse hea väljanägemise</w:t>
      </w:r>
      <w:r w:rsidRPr="00121F49">
        <w:t>;</w:t>
      </w:r>
    </w:p>
    <w:p w14:paraId="21CC3BC5" w14:textId="3487231B" w:rsidR="00BA76B5" w:rsidRPr="00121F49" w:rsidRDefault="00BA76B5" w:rsidP="5D382A40">
      <w:pPr>
        <w:pStyle w:val="Loendinumber"/>
        <w:numPr>
          <w:ilvl w:val="2"/>
          <w:numId w:val="16"/>
        </w:numPr>
        <w:ind w:left="709" w:hanging="709"/>
        <w:jc w:val="both"/>
      </w:pPr>
      <w:r w:rsidRPr="00121F49">
        <w:t xml:space="preserve">dokkima </w:t>
      </w:r>
      <w:r w:rsidR="00D10907" w:rsidRPr="00121F49">
        <w:t xml:space="preserve">oma kulul </w:t>
      </w:r>
      <w:r w:rsidRPr="00121F49">
        <w:t>Vara vastavalt vajadusele, kuid mitte harvem kui seda nõuavad eeskirjad. Dokkimine ja remont toimu</w:t>
      </w:r>
      <w:r w:rsidR="004929A1" w:rsidRPr="00121F49">
        <w:t>vad</w:t>
      </w:r>
      <w:r w:rsidRPr="00121F49">
        <w:t xml:space="preserve"> vastavalt dokkimisjuhendile ja laevaremondi ettevõt</w:t>
      </w:r>
      <w:r w:rsidR="00513355" w:rsidRPr="00121F49">
        <w:t>ja</w:t>
      </w:r>
      <w:r w:rsidRPr="00121F49">
        <w:t xml:space="preserve"> korrale</w:t>
      </w:r>
      <w:r w:rsidR="001C5CE4">
        <w:t xml:space="preserve">. Dokkimise käigus teostatud veealuse osa värvimistööde kohta peab </w:t>
      </w:r>
      <w:r w:rsidR="009B72D3">
        <w:t>atesteeritud värviinspektor koostama akti</w:t>
      </w:r>
      <w:r w:rsidR="00C8575D">
        <w:t xml:space="preserve">, kust nähtub muu hulgas värvitavate pindade vastavus, </w:t>
      </w:r>
      <w:proofErr w:type="spellStart"/>
      <w:r w:rsidR="00C8575D">
        <w:t>pealekantud</w:t>
      </w:r>
      <w:proofErr w:type="spellEnd"/>
      <w:r w:rsidR="00C8575D">
        <w:t xml:space="preserve"> märja värvkatte kihi (WFT)</w:t>
      </w:r>
      <w:r w:rsidR="004274EF">
        <w:t xml:space="preserve"> ja kuiva värvkatte kihi (DFT) mõõdistuste vastavusväärtused</w:t>
      </w:r>
      <w:r w:rsidR="00B40156" w:rsidRPr="00121F49">
        <w:t>;</w:t>
      </w:r>
      <w:r w:rsidRPr="00121F49">
        <w:t xml:space="preserve"> </w:t>
      </w:r>
    </w:p>
    <w:p w14:paraId="331DA665" w14:textId="4F18E7B8" w:rsidR="00BA76B5" w:rsidRPr="00121F49" w:rsidRDefault="00BA76B5" w:rsidP="5D382A40">
      <w:pPr>
        <w:pStyle w:val="Loendinumber"/>
        <w:numPr>
          <w:ilvl w:val="2"/>
          <w:numId w:val="16"/>
        </w:numPr>
        <w:ind w:left="709" w:hanging="709"/>
        <w:jc w:val="both"/>
      </w:pPr>
      <w:r w:rsidRPr="00121F49">
        <w:t xml:space="preserve">mitte kasutama Vara eesmärgil, mis on vastuolus </w:t>
      </w:r>
      <w:r w:rsidR="00297CF1" w:rsidRPr="00121F49">
        <w:t>kehtiva</w:t>
      </w:r>
      <w:r w:rsidRPr="00121F49">
        <w:t xml:space="preserve"> </w:t>
      </w:r>
      <w:r w:rsidR="006F22BD" w:rsidRPr="00121F49">
        <w:t>õigu</w:t>
      </w:r>
      <w:r w:rsidRPr="00121F49">
        <w:t>sega</w:t>
      </w:r>
      <w:r w:rsidR="00297CF1" w:rsidRPr="00121F49">
        <w:t xml:space="preserve"> </w:t>
      </w:r>
      <w:r w:rsidRPr="00121F49">
        <w:t>või on mingil muul viisil</w:t>
      </w:r>
      <w:r w:rsidR="006F22BD" w:rsidRPr="00121F49">
        <w:t xml:space="preserve"> (nt </w:t>
      </w:r>
      <w:r w:rsidR="004D5C54" w:rsidRPr="00121F49">
        <w:t>L</w:t>
      </w:r>
      <w:r w:rsidR="006F22BD" w:rsidRPr="00121F49">
        <w:t>epingu alusel)</w:t>
      </w:r>
      <w:r w:rsidRPr="00121F49">
        <w:t xml:space="preserve"> keelatud või vedama keelatud </w:t>
      </w:r>
      <w:r w:rsidR="00006AFF" w:rsidRPr="00121F49">
        <w:t xml:space="preserve">esemeid </w:t>
      </w:r>
      <w:r w:rsidRPr="00121F49">
        <w:t>või tegema tegu, mille tagajärjel võidakse Vara arestida, kinni pidada või konfiskeerida</w:t>
      </w:r>
      <w:r w:rsidR="00B40156" w:rsidRPr="00121F49">
        <w:t>;</w:t>
      </w:r>
    </w:p>
    <w:p w14:paraId="676FC720" w14:textId="343302B1" w:rsidR="0019314B" w:rsidRPr="00121F49" w:rsidRDefault="006B6421" w:rsidP="5D382A40">
      <w:pPr>
        <w:numPr>
          <w:ilvl w:val="2"/>
          <w:numId w:val="16"/>
        </w:numPr>
        <w:suppressAutoHyphens/>
        <w:autoSpaceDN w:val="0"/>
        <w:ind w:left="709" w:hanging="709"/>
        <w:jc w:val="both"/>
        <w:textAlignment w:val="baseline"/>
        <w:rPr>
          <w:lang w:eastAsia="et-EE"/>
        </w:rPr>
      </w:pPr>
      <w:r w:rsidRPr="00121F49">
        <w:rPr>
          <w:lang w:eastAsia="et-EE"/>
        </w:rPr>
        <w:t xml:space="preserve">sõlmima enne liiniveo alustamist </w:t>
      </w:r>
      <w:r w:rsidR="004D5C54" w:rsidRPr="00121F49">
        <w:t xml:space="preserve">punktis 1.4 nimetatud perioodiks </w:t>
      </w:r>
      <w:r w:rsidR="004D5C54" w:rsidRPr="00121F49">
        <w:rPr>
          <w:lang w:eastAsia="et-EE"/>
        </w:rPr>
        <w:t xml:space="preserve">(edaspidi </w:t>
      </w:r>
      <w:r w:rsidRPr="00121F49">
        <w:rPr>
          <w:lang w:eastAsia="et-EE"/>
        </w:rPr>
        <w:t>Lepinguperiood</w:t>
      </w:r>
      <w:r w:rsidR="004D5C54" w:rsidRPr="00121F49">
        <w:rPr>
          <w:lang w:eastAsia="et-EE"/>
        </w:rPr>
        <w:t>)</w:t>
      </w:r>
      <w:r w:rsidRPr="00121F49">
        <w:rPr>
          <w:lang w:eastAsia="et-EE"/>
        </w:rPr>
        <w:t xml:space="preserve"> </w:t>
      </w:r>
      <w:r w:rsidR="13E4CABF" w:rsidRPr="00121F49">
        <w:rPr>
          <w:lang w:eastAsia="et-EE"/>
        </w:rPr>
        <w:t xml:space="preserve">omal kulul </w:t>
      </w:r>
      <w:r w:rsidR="6C1D65D1" w:rsidRPr="00F46F3E">
        <w:rPr>
          <w:b/>
          <w:bCs/>
          <w:lang w:eastAsia="et-EE"/>
        </w:rPr>
        <w:t>Vara varakindlustuslepingu</w:t>
      </w:r>
      <w:r w:rsidR="6C1D65D1" w:rsidRPr="00121F49">
        <w:rPr>
          <w:lang w:eastAsia="et-EE"/>
        </w:rPr>
        <w:t xml:space="preserve"> (</w:t>
      </w:r>
      <w:r w:rsidR="6C1D65D1" w:rsidRPr="00121F49">
        <w:rPr>
          <w:i/>
          <w:iCs/>
          <w:lang w:eastAsia="et-EE"/>
        </w:rPr>
        <w:t>H&amp;M</w:t>
      </w:r>
      <w:r w:rsidR="6C1D65D1" w:rsidRPr="00121F49">
        <w:rPr>
          <w:lang w:eastAsia="et-EE"/>
        </w:rPr>
        <w:t>) Vara taastamisväärtuses</w:t>
      </w:r>
      <w:r w:rsidRPr="00121F49">
        <w:rPr>
          <w:lang w:eastAsia="et-EE"/>
        </w:rPr>
        <w:t xml:space="preserve"> ja esitama selle hiljemalt Vara üleandmisel-vastuvõtmisel Kasutusse andjale. </w:t>
      </w:r>
      <w:r w:rsidR="6C1D65D1" w:rsidRPr="00121F49">
        <w:rPr>
          <w:lang w:eastAsia="et-EE"/>
        </w:rPr>
        <w:t xml:space="preserve">Varakindlustuslepingu võib sõlmida ka lühemaks ajaks (minimaalse perioodiga </w:t>
      </w:r>
      <w:r w:rsidR="00513355" w:rsidRPr="00121F49">
        <w:rPr>
          <w:lang w:eastAsia="et-EE"/>
        </w:rPr>
        <w:t xml:space="preserve">üks </w:t>
      </w:r>
      <w:r w:rsidR="6C1D65D1" w:rsidRPr="00121F49">
        <w:rPr>
          <w:lang w:eastAsia="et-EE"/>
        </w:rPr>
        <w:t>aasta) tingimusel, et uus kindlustusleping sõlmitakse vähemalt 30 päeva enne kehtiva kindlustuslepingu lõppemist ja kogu Vara kasutusse andmise periood on kaetud kindlustuslepingu</w:t>
      </w:r>
      <w:r w:rsidR="004D5C54" w:rsidRPr="00121F49">
        <w:rPr>
          <w:lang w:eastAsia="et-EE"/>
        </w:rPr>
        <w:t>te</w:t>
      </w:r>
      <w:r w:rsidR="6C1D65D1" w:rsidRPr="00121F49">
        <w:rPr>
          <w:lang w:eastAsia="et-EE"/>
        </w:rPr>
        <w:t xml:space="preserve">ga. </w:t>
      </w:r>
      <w:r w:rsidRPr="00121F49">
        <w:t xml:space="preserve">Varakindlustuslepingu sõlmimisel Lepinguperioodist lühemaks perioodiks esitab Kasutaja Kasutusse andjale uue kindlustuslepingu </w:t>
      </w:r>
      <w:r w:rsidR="000B7E0B" w:rsidRPr="00121F49">
        <w:t xml:space="preserve">viivitamata </w:t>
      </w:r>
      <w:r w:rsidRPr="00121F49">
        <w:t xml:space="preserve">pärast selle sõlmimist. </w:t>
      </w:r>
      <w:r w:rsidR="6C1D65D1" w:rsidRPr="00121F49">
        <w:rPr>
          <w:lang w:eastAsia="et-EE"/>
        </w:rPr>
        <w:t>Kindlustuslepingu tingimused peavad olema rahvusvaheliselt tunnustatud (</w:t>
      </w:r>
      <w:proofErr w:type="spellStart"/>
      <w:r w:rsidR="6C1D65D1" w:rsidRPr="00121F49">
        <w:rPr>
          <w:lang w:eastAsia="et-EE"/>
        </w:rPr>
        <w:t>Institute</w:t>
      </w:r>
      <w:proofErr w:type="spellEnd"/>
      <w:r w:rsidR="6C1D65D1" w:rsidRPr="00121F49">
        <w:rPr>
          <w:lang w:eastAsia="et-EE"/>
        </w:rPr>
        <w:t xml:space="preserve"> Time </w:t>
      </w:r>
      <w:proofErr w:type="spellStart"/>
      <w:r w:rsidR="6C1D65D1" w:rsidRPr="00121F49">
        <w:rPr>
          <w:lang w:eastAsia="et-EE"/>
        </w:rPr>
        <w:t>Clauses</w:t>
      </w:r>
      <w:proofErr w:type="spellEnd"/>
      <w:r w:rsidR="6C1D65D1" w:rsidRPr="00121F49">
        <w:rPr>
          <w:lang w:eastAsia="et-EE"/>
        </w:rPr>
        <w:t xml:space="preserve"> (Hull) viimane avaldatud redaktsioon varakindlustuslepingu sõlmimise hetkeks) ning garanteerima </w:t>
      </w:r>
      <w:r w:rsidR="7468C01B" w:rsidRPr="00121F49">
        <w:rPr>
          <w:lang w:eastAsia="et-EE"/>
        </w:rPr>
        <w:t>Var</w:t>
      </w:r>
      <w:r w:rsidR="6C1D65D1" w:rsidRPr="00121F49">
        <w:rPr>
          <w:lang w:eastAsia="et-EE"/>
        </w:rPr>
        <w:t xml:space="preserve">ale täieliku kindlustuskaitse </w:t>
      </w:r>
      <w:r w:rsidR="7468C01B" w:rsidRPr="00121F49">
        <w:rPr>
          <w:lang w:eastAsia="et-EE"/>
        </w:rPr>
        <w:t>Vara</w:t>
      </w:r>
      <w:r w:rsidR="6C1D65D1" w:rsidRPr="00121F49">
        <w:rPr>
          <w:lang w:eastAsia="et-EE"/>
        </w:rPr>
        <w:t xml:space="preserve"> hävi</w:t>
      </w:r>
      <w:r w:rsidRPr="00121F49">
        <w:rPr>
          <w:lang w:eastAsia="et-EE"/>
        </w:rPr>
        <w:t xml:space="preserve">mise </w:t>
      </w:r>
      <w:r w:rsidR="6C1D65D1" w:rsidRPr="00121F49">
        <w:rPr>
          <w:lang w:eastAsia="et-EE"/>
        </w:rPr>
        <w:t xml:space="preserve">või </w:t>
      </w:r>
      <w:r w:rsidRPr="00121F49">
        <w:rPr>
          <w:lang w:eastAsia="et-EE"/>
        </w:rPr>
        <w:t xml:space="preserve">kahjustamise </w:t>
      </w:r>
      <w:r w:rsidR="6C1D65D1" w:rsidRPr="00121F49">
        <w:rPr>
          <w:lang w:eastAsia="et-EE"/>
        </w:rPr>
        <w:t>korral. Varakindlustuslepingus sätestatakse, et esmaseks soodustatud isikuks (</w:t>
      </w:r>
      <w:proofErr w:type="spellStart"/>
      <w:r w:rsidR="6C1D65D1" w:rsidRPr="00121F49">
        <w:rPr>
          <w:i/>
          <w:iCs/>
          <w:lang w:eastAsia="et-EE"/>
        </w:rPr>
        <w:t>beneficiary</w:t>
      </w:r>
      <w:proofErr w:type="spellEnd"/>
      <w:r w:rsidR="6C1D65D1" w:rsidRPr="00121F49">
        <w:rPr>
          <w:lang w:eastAsia="et-EE"/>
        </w:rPr>
        <w:t>) on Kasutusse andja. Kõik kindlustuse nõuetest tulenevad vaidlusküsimused lahendab Kasutaja vahetult kindlustusandja ja kolmandate isikutega;</w:t>
      </w:r>
    </w:p>
    <w:p w14:paraId="40F934B1" w14:textId="789FABEF" w:rsidR="0019314B" w:rsidRPr="00121F49" w:rsidRDefault="0019314B" w:rsidP="00EA165A">
      <w:pPr>
        <w:numPr>
          <w:ilvl w:val="2"/>
          <w:numId w:val="16"/>
        </w:numPr>
        <w:suppressAutoHyphens/>
        <w:autoSpaceDN w:val="0"/>
        <w:ind w:left="709" w:hanging="709"/>
        <w:jc w:val="both"/>
        <w:textAlignment w:val="baseline"/>
        <w:rPr>
          <w:lang w:eastAsia="et-EE"/>
        </w:rPr>
      </w:pPr>
      <w:r w:rsidRPr="00121F49">
        <w:rPr>
          <w:lang w:eastAsia="et-EE"/>
        </w:rPr>
        <w:t xml:space="preserve">sõlmima enne liiniveo alustamist </w:t>
      </w:r>
      <w:r w:rsidR="006B6421" w:rsidRPr="00121F49">
        <w:rPr>
          <w:lang w:eastAsia="et-EE"/>
        </w:rPr>
        <w:t xml:space="preserve">kogu Lepinguperioodiks </w:t>
      </w:r>
      <w:r w:rsidR="00583A50" w:rsidRPr="00121F49">
        <w:rPr>
          <w:lang w:eastAsia="et-EE"/>
        </w:rPr>
        <w:t xml:space="preserve">oma kulul </w:t>
      </w:r>
      <w:r w:rsidR="006B6421" w:rsidRPr="00F46F3E">
        <w:rPr>
          <w:b/>
          <w:bCs/>
          <w:lang w:eastAsia="et-EE"/>
        </w:rPr>
        <w:t>vastutuskindlustuslepingu</w:t>
      </w:r>
      <w:r w:rsidR="006B6421" w:rsidRPr="00121F49">
        <w:rPr>
          <w:lang w:eastAsia="et-EE"/>
        </w:rPr>
        <w:t xml:space="preserve"> </w:t>
      </w:r>
      <w:r w:rsidR="00EF1B9A" w:rsidRPr="00121F49">
        <w:rPr>
          <w:lang w:eastAsia="et-EE"/>
        </w:rPr>
        <w:t xml:space="preserve">ja </w:t>
      </w:r>
      <w:r w:rsidRPr="00121F49">
        <w:rPr>
          <w:lang w:eastAsia="et-EE"/>
        </w:rPr>
        <w:t xml:space="preserve">esitama </w:t>
      </w:r>
      <w:r w:rsidR="006B6421" w:rsidRPr="00121F49">
        <w:rPr>
          <w:lang w:eastAsia="et-EE"/>
        </w:rPr>
        <w:t xml:space="preserve">selle </w:t>
      </w:r>
      <w:r w:rsidRPr="00121F49">
        <w:rPr>
          <w:lang w:eastAsia="et-EE"/>
        </w:rPr>
        <w:t>hiljemalt Vara üleandmisel-vastuvõtmisel Kasutusse andjale</w:t>
      </w:r>
      <w:r w:rsidR="006B6421" w:rsidRPr="00121F49">
        <w:rPr>
          <w:lang w:eastAsia="et-EE"/>
        </w:rPr>
        <w:t>.</w:t>
      </w:r>
      <w:r w:rsidRPr="00121F49">
        <w:rPr>
          <w:lang w:eastAsia="et-EE"/>
        </w:rPr>
        <w:t xml:space="preserve"> </w:t>
      </w:r>
      <w:r w:rsidR="006B6421" w:rsidRPr="00121F49">
        <w:rPr>
          <w:lang w:eastAsia="et-EE"/>
        </w:rPr>
        <w:t>V</w:t>
      </w:r>
      <w:r w:rsidRPr="00121F49">
        <w:rPr>
          <w:lang w:eastAsia="et-EE"/>
        </w:rPr>
        <w:t>astutuskindlustusleping</w:t>
      </w:r>
      <w:r w:rsidR="00583A50" w:rsidRPr="00121F49">
        <w:rPr>
          <w:lang w:eastAsia="et-EE"/>
        </w:rPr>
        <w:t xml:space="preserve"> peab </w:t>
      </w:r>
      <w:r w:rsidRPr="00121F49">
        <w:rPr>
          <w:lang w:eastAsia="et-EE"/>
        </w:rPr>
        <w:t xml:space="preserve"> taga</w:t>
      </w:r>
      <w:r w:rsidR="00583A50" w:rsidRPr="00121F49">
        <w:rPr>
          <w:lang w:eastAsia="et-EE"/>
        </w:rPr>
        <w:t>ma</w:t>
      </w:r>
      <w:r w:rsidRPr="00121F49">
        <w:rPr>
          <w:lang w:eastAsia="et-EE"/>
        </w:rPr>
        <w:t xml:space="preserve"> </w:t>
      </w:r>
      <w:r w:rsidR="007E2458" w:rsidRPr="00121F49">
        <w:rPr>
          <w:lang w:eastAsia="et-EE"/>
        </w:rPr>
        <w:t>Var</w:t>
      </w:r>
      <w:r w:rsidR="0099282B" w:rsidRPr="00121F49">
        <w:rPr>
          <w:lang w:eastAsia="et-EE"/>
        </w:rPr>
        <w:t>a</w:t>
      </w:r>
      <w:r w:rsidRPr="00121F49">
        <w:rPr>
          <w:lang w:eastAsia="et-EE"/>
        </w:rPr>
        <w:t xml:space="preserve">le, kolmandatele isikutele (sh laeva teenindavale sadamale), </w:t>
      </w:r>
      <w:r w:rsidR="004A41A3">
        <w:rPr>
          <w:lang w:eastAsia="et-EE"/>
        </w:rPr>
        <w:t>sõitjat</w:t>
      </w:r>
      <w:r w:rsidRPr="00121F49">
        <w:rPr>
          <w:lang w:eastAsia="et-EE"/>
        </w:rPr>
        <w:t>ele, pagasile, sõidukitele ja esemetele tekitatud kahjude hüvitamise</w:t>
      </w:r>
      <w:r w:rsidR="00583A50" w:rsidRPr="00121F49">
        <w:rPr>
          <w:lang w:eastAsia="et-EE"/>
        </w:rPr>
        <w:t>.</w:t>
      </w:r>
      <w:r w:rsidRPr="00121F49">
        <w:rPr>
          <w:lang w:eastAsia="et-EE"/>
        </w:rPr>
        <w:t xml:space="preserve"> Vastutuskindlustuslepingu võib sõlmida ka lühemaks ajaks (minimaalse perioodiga </w:t>
      </w:r>
      <w:r w:rsidR="00513355" w:rsidRPr="00121F49">
        <w:rPr>
          <w:lang w:eastAsia="et-EE"/>
        </w:rPr>
        <w:t>üks</w:t>
      </w:r>
      <w:r w:rsidRPr="00121F49">
        <w:rPr>
          <w:lang w:eastAsia="et-EE"/>
        </w:rPr>
        <w:t xml:space="preserve"> aasta) tingimusel, et uus kindlustusleping sõlmitakse vähemalt 30 päeva enne kehtiva kindlustuslepingu lõppemist</w:t>
      </w:r>
      <w:r w:rsidR="004D5C54" w:rsidRPr="00121F49">
        <w:rPr>
          <w:lang w:eastAsia="et-EE"/>
        </w:rPr>
        <w:t xml:space="preserve"> ja kogu Vara kasutusse andmise periood on kaetud kindlustuslepingutega</w:t>
      </w:r>
      <w:r w:rsidRPr="00121F49">
        <w:rPr>
          <w:lang w:eastAsia="et-EE"/>
        </w:rPr>
        <w:t xml:space="preserve">. </w:t>
      </w:r>
      <w:r w:rsidR="00583A50" w:rsidRPr="00121F49">
        <w:t>Vastutuski</w:t>
      </w:r>
      <w:r w:rsidR="000B7E0B" w:rsidRPr="00121F49">
        <w:t>n</w:t>
      </w:r>
      <w:r w:rsidR="00583A50" w:rsidRPr="00121F49">
        <w:t xml:space="preserve">dlustuslepingu sõlmimisel Lepinguperioodist lühemaks perioodiks esitab Kasutaja Kasutusse andjale uue kindlustuslepingu </w:t>
      </w:r>
      <w:r w:rsidR="000B7E0B" w:rsidRPr="00121F49">
        <w:t xml:space="preserve">viivitamata </w:t>
      </w:r>
      <w:r w:rsidR="00583A50" w:rsidRPr="00121F49">
        <w:t>pärast selle sõlmimist.</w:t>
      </w:r>
      <w:r w:rsidRPr="00121F49">
        <w:rPr>
          <w:lang w:eastAsia="et-EE"/>
        </w:rPr>
        <w:t xml:space="preserve"> Vastutuskindlustuslepingu tingimused peavad vastama Kasutaja valitud </w:t>
      </w:r>
      <w:r w:rsidR="00583A50" w:rsidRPr="00121F49">
        <w:rPr>
          <w:lang w:eastAsia="et-EE"/>
        </w:rPr>
        <w:t xml:space="preserve">ühe </w:t>
      </w:r>
      <w:r w:rsidRPr="00121F49">
        <w:rPr>
          <w:lang w:eastAsia="et-EE"/>
        </w:rPr>
        <w:t>laevaomanike vastastikuse vastutuskindlustuse klubide rahvusvahelisse gruppi (</w:t>
      </w:r>
      <w:r w:rsidRPr="00121F49">
        <w:rPr>
          <w:i/>
          <w:iCs/>
          <w:lang w:eastAsia="et-EE"/>
        </w:rPr>
        <w:t xml:space="preserve">International Group of P&amp;I </w:t>
      </w:r>
      <w:proofErr w:type="spellStart"/>
      <w:r w:rsidRPr="00121F49">
        <w:rPr>
          <w:i/>
          <w:iCs/>
          <w:lang w:eastAsia="et-EE"/>
        </w:rPr>
        <w:t>Clubs</w:t>
      </w:r>
      <w:proofErr w:type="spellEnd"/>
      <w:r w:rsidRPr="00121F49">
        <w:rPr>
          <w:lang w:eastAsia="et-EE"/>
        </w:rPr>
        <w:t>) kuuluva kindlustusklubi (</w:t>
      </w:r>
      <w:r w:rsidRPr="00121F49">
        <w:rPr>
          <w:i/>
          <w:iCs/>
          <w:lang w:eastAsia="et-EE"/>
        </w:rPr>
        <w:t>P&amp;I Club</w:t>
      </w:r>
      <w:r w:rsidRPr="00121F49">
        <w:rPr>
          <w:lang w:eastAsia="et-EE"/>
        </w:rPr>
        <w:t>) vastutuskindlustuse reeglitele (</w:t>
      </w:r>
      <w:r w:rsidRPr="00121F49">
        <w:rPr>
          <w:i/>
          <w:iCs/>
          <w:lang w:eastAsia="et-EE"/>
        </w:rPr>
        <w:t xml:space="preserve">P&amp;I </w:t>
      </w:r>
      <w:proofErr w:type="spellStart"/>
      <w:r w:rsidRPr="00121F49">
        <w:rPr>
          <w:i/>
          <w:iCs/>
          <w:lang w:eastAsia="et-EE"/>
        </w:rPr>
        <w:t>Rules</w:t>
      </w:r>
      <w:proofErr w:type="spellEnd"/>
      <w:r w:rsidRPr="00121F49">
        <w:rPr>
          <w:lang w:eastAsia="et-EE"/>
        </w:rPr>
        <w:t xml:space="preserve">) või samaväärsetele vastutusekindlustuse reeglitele, kuid mitte väiksemas ulatuses kui </w:t>
      </w:r>
      <w:r w:rsidRPr="00121F49">
        <w:rPr>
          <w:lang w:eastAsia="et-EE"/>
        </w:rPr>
        <w:lastRenderedPageBreak/>
        <w:t>kaubandusliku meresõidu seaduse peatükis 7</w:t>
      </w:r>
      <w:r w:rsidRPr="00121F49">
        <w:rPr>
          <w:vertAlign w:val="superscript"/>
          <w:lang w:eastAsia="et-EE"/>
        </w:rPr>
        <w:t>1</w:t>
      </w:r>
      <w:r w:rsidRPr="00121F49">
        <w:rPr>
          <w:lang w:eastAsia="et-EE"/>
        </w:rPr>
        <w:t xml:space="preserve"> nõutav. Lisaks peab vastutuskindlustuse lepinguga olema kaetud Kasutaja tegevusest või tegevusetusest tulenevad nõuded </w:t>
      </w:r>
      <w:r w:rsidR="007C7FC4" w:rsidRPr="00121F49">
        <w:rPr>
          <w:lang w:eastAsia="et-EE"/>
        </w:rPr>
        <w:t>Var</w:t>
      </w:r>
      <w:r w:rsidRPr="00121F49">
        <w:rPr>
          <w:lang w:eastAsia="et-EE"/>
        </w:rPr>
        <w:t xml:space="preserve">a omaniku vastu. </w:t>
      </w:r>
      <w:r w:rsidR="00583A50" w:rsidRPr="00121F49">
        <w:t xml:space="preserve">Vastutuskindlustusleping peab välistama standardtingimuse </w:t>
      </w:r>
      <w:r w:rsidR="00583A50" w:rsidRPr="00121F49">
        <w:rPr>
          <w:i/>
          <w:iCs/>
        </w:rPr>
        <w:t xml:space="preserve">paid </w:t>
      </w:r>
      <w:proofErr w:type="spellStart"/>
      <w:r w:rsidR="00583A50" w:rsidRPr="00121F49">
        <w:rPr>
          <w:i/>
          <w:iCs/>
        </w:rPr>
        <w:t>first</w:t>
      </w:r>
      <w:proofErr w:type="spellEnd"/>
      <w:r w:rsidR="00583A50" w:rsidRPr="00121F49">
        <w:rPr>
          <w:i/>
          <w:iCs/>
        </w:rPr>
        <w:t xml:space="preserve"> by </w:t>
      </w:r>
      <w:proofErr w:type="spellStart"/>
      <w:r w:rsidR="00583A50" w:rsidRPr="00121F49">
        <w:rPr>
          <w:i/>
          <w:iCs/>
        </w:rPr>
        <w:t>the</w:t>
      </w:r>
      <w:proofErr w:type="spellEnd"/>
      <w:r w:rsidR="00583A50" w:rsidRPr="00121F49">
        <w:rPr>
          <w:i/>
          <w:iCs/>
        </w:rPr>
        <w:t xml:space="preserve"> </w:t>
      </w:r>
      <w:proofErr w:type="spellStart"/>
      <w:r w:rsidR="00583A50" w:rsidRPr="00121F49">
        <w:rPr>
          <w:i/>
          <w:iCs/>
        </w:rPr>
        <w:t>member</w:t>
      </w:r>
      <w:proofErr w:type="spellEnd"/>
      <w:r w:rsidR="00583A50" w:rsidRPr="00121F49">
        <w:t>, seega peab olema tagatud, et kindlustaja menetleb ja kannab juhtumiga seonduvad kulud juhtumist teavitamisest alates</w:t>
      </w:r>
      <w:r w:rsidR="00425CF8" w:rsidRPr="00121F49">
        <w:t>;</w:t>
      </w:r>
    </w:p>
    <w:p w14:paraId="59BEB43C" w14:textId="4F6DC247" w:rsidR="00583A50" w:rsidRPr="00121F49" w:rsidRDefault="00583A50" w:rsidP="00EA165A">
      <w:pPr>
        <w:numPr>
          <w:ilvl w:val="2"/>
          <w:numId w:val="16"/>
        </w:numPr>
        <w:suppressAutoHyphens/>
        <w:autoSpaceDN w:val="0"/>
        <w:ind w:left="709" w:hanging="709"/>
        <w:jc w:val="both"/>
        <w:textAlignment w:val="baseline"/>
        <w:rPr>
          <w:lang w:eastAsia="et-EE"/>
        </w:rPr>
      </w:pPr>
      <w:r w:rsidRPr="00121F49">
        <w:t xml:space="preserve">võimaldama hiljemalt </w:t>
      </w:r>
      <w:r w:rsidR="00513355" w:rsidRPr="00121F49">
        <w:rPr>
          <w:lang w:eastAsia="et-EE"/>
        </w:rPr>
        <w:t>kaks</w:t>
      </w:r>
      <w:r w:rsidR="007C5C26" w:rsidRPr="00121F49">
        <w:rPr>
          <w:lang w:eastAsia="et-EE"/>
        </w:rPr>
        <w:t xml:space="preserve"> nädalat enne Lepingu lõppemist operaatoril, kellega on sõlmitud uue perioodi avaliku teenindamise leping</w:t>
      </w:r>
      <w:r w:rsidRPr="00121F49">
        <w:rPr>
          <w:lang w:eastAsia="et-EE"/>
        </w:rPr>
        <w:t xml:space="preserve"> või </w:t>
      </w:r>
      <w:r w:rsidR="005653D8" w:rsidRPr="00121F49">
        <w:rPr>
          <w:lang w:eastAsia="et-EE"/>
        </w:rPr>
        <w:t xml:space="preserve">kellele on </w:t>
      </w:r>
      <w:r w:rsidRPr="00121F49">
        <w:rPr>
          <w:lang w:eastAsia="et-EE"/>
        </w:rPr>
        <w:t>pandud avaliku teenindamise kohustus</w:t>
      </w:r>
      <w:r w:rsidR="007C5C26" w:rsidRPr="00121F49">
        <w:rPr>
          <w:lang w:eastAsia="et-EE"/>
        </w:rPr>
        <w:t xml:space="preserve">, tutvuda </w:t>
      </w:r>
      <w:r w:rsidR="007C7FC4" w:rsidRPr="00121F49">
        <w:rPr>
          <w:lang w:eastAsia="et-EE"/>
        </w:rPr>
        <w:t>Var</w:t>
      </w:r>
      <w:r w:rsidR="007C5C26" w:rsidRPr="00121F49">
        <w:rPr>
          <w:lang w:eastAsia="et-EE"/>
        </w:rPr>
        <w:t>aga</w:t>
      </w:r>
      <w:r w:rsidR="00C061EF" w:rsidRPr="00121F49">
        <w:rPr>
          <w:lang w:eastAsia="et-EE"/>
        </w:rPr>
        <w:t xml:space="preserve"> ja </w:t>
      </w:r>
      <w:r w:rsidRPr="00121F49">
        <w:rPr>
          <w:lang w:eastAsia="et-EE"/>
        </w:rPr>
        <w:t xml:space="preserve">selle </w:t>
      </w:r>
      <w:r w:rsidR="009346AE" w:rsidRPr="00121F49">
        <w:rPr>
          <w:lang w:eastAsia="et-EE"/>
        </w:rPr>
        <w:t xml:space="preserve">tehnilise </w:t>
      </w:r>
      <w:r w:rsidR="00C061EF" w:rsidRPr="00121F49">
        <w:rPr>
          <w:lang w:eastAsia="et-EE"/>
        </w:rPr>
        <w:t>dokumentatsiooniga</w:t>
      </w:r>
      <w:r w:rsidRPr="00121F49">
        <w:rPr>
          <w:lang w:eastAsia="et-EE"/>
        </w:rPr>
        <w:t xml:space="preserve"> ulatuses</w:t>
      </w:r>
      <w:r w:rsidR="007C5C26" w:rsidRPr="00121F49">
        <w:rPr>
          <w:lang w:eastAsia="et-EE"/>
        </w:rPr>
        <w:t>, mis on vajali</w:t>
      </w:r>
      <w:r w:rsidR="00C061EF" w:rsidRPr="00121F49">
        <w:rPr>
          <w:lang w:eastAsia="et-EE"/>
        </w:rPr>
        <w:t>k</w:t>
      </w:r>
      <w:r w:rsidR="007C5C26" w:rsidRPr="00121F49">
        <w:rPr>
          <w:lang w:eastAsia="et-EE"/>
        </w:rPr>
        <w:t xml:space="preserve"> uue operaatori poolt liiniveo alustamiseks koheselt p</w:t>
      </w:r>
      <w:r w:rsidR="006F22BD" w:rsidRPr="00121F49">
        <w:rPr>
          <w:lang w:eastAsia="et-EE"/>
        </w:rPr>
        <w:t>ärast</w:t>
      </w:r>
      <w:r w:rsidR="007C5C26" w:rsidRPr="00121F49">
        <w:rPr>
          <w:lang w:eastAsia="et-EE"/>
        </w:rPr>
        <w:t xml:space="preserve"> Lepingu lõppemist</w:t>
      </w:r>
      <w:r w:rsidR="00425CF8" w:rsidRPr="00121F49">
        <w:rPr>
          <w:lang w:eastAsia="et-EE"/>
        </w:rPr>
        <w:t>;</w:t>
      </w:r>
    </w:p>
    <w:p w14:paraId="43635AF5" w14:textId="1B98CCAF" w:rsidR="003517F3" w:rsidRPr="00121F49" w:rsidRDefault="00583A50" w:rsidP="00EA165A">
      <w:pPr>
        <w:numPr>
          <w:ilvl w:val="2"/>
          <w:numId w:val="16"/>
        </w:numPr>
        <w:suppressAutoHyphens/>
        <w:autoSpaceDN w:val="0"/>
        <w:ind w:left="709" w:hanging="709"/>
        <w:jc w:val="both"/>
        <w:textAlignment w:val="baseline"/>
        <w:rPr>
          <w:lang w:eastAsia="et-EE"/>
        </w:rPr>
      </w:pPr>
      <w:r w:rsidRPr="00121F49">
        <w:t>esitama Kasutusse andjale tema nõudmisel dokumendid, mis tõendavad, et Kasutaja on täitnud</w:t>
      </w:r>
      <w:r w:rsidR="009B4A5A" w:rsidRPr="00121F49">
        <w:t xml:space="preserve"> Vara hoo</w:t>
      </w:r>
      <w:r w:rsidR="003517F3" w:rsidRPr="00121F49">
        <w:t>ldamise ja korrashoiu kohustus</w:t>
      </w:r>
      <w:r w:rsidR="007B1151" w:rsidRPr="00121F49">
        <w:t>t</w:t>
      </w:r>
      <w:r w:rsidR="007F0122" w:rsidRPr="00121F49">
        <w:t xml:space="preserve">. Dokument peab sisaldama vähemalt tööde kirjeldust, tehnilisi parameetreid ja kasutatud varuosade </w:t>
      </w:r>
      <w:r w:rsidR="003F638B">
        <w:t>või materjalide</w:t>
      </w:r>
      <w:r w:rsidR="00297A5A">
        <w:t xml:space="preserve"> </w:t>
      </w:r>
      <w:r w:rsidR="007F0122" w:rsidRPr="00121F49">
        <w:t>nimekirja</w:t>
      </w:r>
      <w:r w:rsidR="003517F3" w:rsidRPr="00121F49">
        <w:t>;</w:t>
      </w:r>
    </w:p>
    <w:p w14:paraId="4BCF9F95" w14:textId="27C61E4A" w:rsidR="002B0FAF" w:rsidRDefault="006713F7" w:rsidP="000B7E0B">
      <w:pPr>
        <w:numPr>
          <w:ilvl w:val="2"/>
          <w:numId w:val="16"/>
        </w:numPr>
        <w:suppressAutoHyphens/>
        <w:autoSpaceDN w:val="0"/>
        <w:ind w:left="709" w:hanging="709"/>
        <w:jc w:val="both"/>
        <w:textAlignment w:val="baseline"/>
        <w:rPr>
          <w:lang w:eastAsia="et-EE"/>
        </w:rPr>
      </w:pPr>
      <w:r w:rsidRPr="00121F49">
        <w:t xml:space="preserve">Kasutaja kohustub omal kulul tegema peamasinate kapitaalremondi iga 4500 töötunni järel või vähemalt </w:t>
      </w:r>
      <w:r w:rsidR="00EF1B9A" w:rsidRPr="00121F49">
        <w:t xml:space="preserve">üks </w:t>
      </w:r>
      <w:r w:rsidRPr="00121F49">
        <w:t xml:space="preserve"> kord </w:t>
      </w:r>
      <w:r w:rsidR="00EF1B9A" w:rsidRPr="00121F49">
        <w:t xml:space="preserve">viie </w:t>
      </w:r>
      <w:r w:rsidRPr="00121F49">
        <w:t xml:space="preserve"> aasta jooksul, olenevalt sellest, kumb tingimus saabub varem, vastavalt valmistajatehase kapitaalremondi tööde nimekirjale</w:t>
      </w:r>
      <w:r w:rsidR="00185632" w:rsidRPr="00121F49">
        <w:t>, kuid mitte vähem kui</w:t>
      </w:r>
      <w:r w:rsidR="0036105E" w:rsidRPr="00121F49">
        <w:t xml:space="preserve"> on</w:t>
      </w:r>
      <w:r w:rsidR="00185632" w:rsidRPr="00121F49">
        <w:t xml:space="preserve"> lepingu lisas olev</w:t>
      </w:r>
      <w:r w:rsidR="0036105E" w:rsidRPr="00121F49">
        <w:t>as</w:t>
      </w:r>
      <w:r w:rsidR="00185632" w:rsidRPr="00121F49">
        <w:t xml:space="preserve"> </w:t>
      </w:r>
      <w:r w:rsidR="00450C48" w:rsidRPr="00121F49">
        <w:t>nimekir</w:t>
      </w:r>
      <w:r w:rsidR="0036105E" w:rsidRPr="00121F49">
        <w:t>jas sätestatud</w:t>
      </w:r>
      <w:r w:rsidR="00042E0E" w:rsidRPr="00121F49">
        <w:t>.</w:t>
      </w:r>
      <w:r w:rsidR="00AB378F" w:rsidRPr="00121F49">
        <w:t xml:space="preserve"> </w:t>
      </w:r>
      <w:r w:rsidR="00DD1239">
        <w:t>Kapitaal</w:t>
      </w:r>
      <w:r w:rsidR="00C443D5">
        <w:t>remondi järgselt tuleb teostada Vara käigukatsetused, mille programm kooskõlastatakse eelnevalt</w:t>
      </w:r>
      <w:r w:rsidR="00AD5ECE">
        <w:t xml:space="preserve"> Kasutusse andjaga. Kasutaja teavitab Kasutusse</w:t>
      </w:r>
      <w:r w:rsidR="004D3B71">
        <w:t xml:space="preserve"> andjat käigukatsetuste toimumise ajast ja kohast</w:t>
      </w:r>
      <w:r w:rsidR="00D96913">
        <w:t xml:space="preserve"> ning Kasutusse andja esindajal peab soovi korral olema võimalik käigukatsetustel osaleda</w:t>
      </w:r>
      <w:r w:rsidR="000C2346">
        <w:t>;</w:t>
      </w:r>
    </w:p>
    <w:p w14:paraId="7F3693E0" w14:textId="0DF03CB7" w:rsidR="003749DD" w:rsidRDefault="0042308A" w:rsidP="000B7E0B">
      <w:pPr>
        <w:numPr>
          <w:ilvl w:val="2"/>
          <w:numId w:val="16"/>
        </w:numPr>
        <w:suppressAutoHyphens/>
        <w:autoSpaceDN w:val="0"/>
        <w:ind w:left="709" w:hanging="709"/>
        <w:jc w:val="both"/>
        <w:textAlignment w:val="baseline"/>
        <w:rPr>
          <w:lang w:eastAsia="et-EE"/>
        </w:rPr>
      </w:pPr>
      <w:r>
        <w:t>Kasutaja kohustub tellima kriitilisi ja laeva elutähtsaid seadmeid</w:t>
      </w:r>
      <w:r w:rsidR="00634B97">
        <w:t>, osi ja mehhanisme</w:t>
      </w:r>
      <w:r w:rsidR="00B34105">
        <w:t xml:space="preserve"> valmistajatehase esindusõigusega </w:t>
      </w:r>
      <w:r w:rsidR="008C524B">
        <w:t>edasimüüjalt</w:t>
      </w:r>
      <w:r w:rsidR="008C524B">
        <w:rPr>
          <w:lang w:eastAsia="et-EE"/>
        </w:rPr>
        <w:t>;</w:t>
      </w:r>
    </w:p>
    <w:p w14:paraId="30E56560" w14:textId="41290953" w:rsidR="00892500" w:rsidRPr="00121F49" w:rsidRDefault="006D0D66" w:rsidP="000B7E0B">
      <w:pPr>
        <w:numPr>
          <w:ilvl w:val="2"/>
          <w:numId w:val="16"/>
        </w:numPr>
        <w:suppressAutoHyphens/>
        <w:autoSpaceDN w:val="0"/>
        <w:ind w:left="709" w:hanging="709"/>
        <w:jc w:val="both"/>
        <w:textAlignment w:val="baseline"/>
        <w:rPr>
          <w:lang w:eastAsia="et-EE"/>
        </w:rPr>
      </w:pPr>
      <w:r>
        <w:t>e</w:t>
      </w:r>
      <w:r w:rsidR="002B0FAF">
        <w:t>sitama Kasutusse andjale hiljemalt 15</w:t>
      </w:r>
      <w:r w:rsidR="00815CF4">
        <w:t>.</w:t>
      </w:r>
      <w:r w:rsidR="002B0FAF">
        <w:t xml:space="preserve"> jaanuariks</w:t>
      </w:r>
      <w:r w:rsidR="00C45EB9">
        <w:t xml:space="preserve"> eelmise kalendriaasta jooksul teostatud isolatsioonitakistu</w:t>
      </w:r>
      <w:r w:rsidR="003E397E">
        <w:t xml:space="preserve">ste mõõdistuste akti. Piirmäära 1 </w:t>
      </w:r>
      <w:proofErr w:type="spellStart"/>
      <w:r w:rsidR="003E397E">
        <w:t>MOhm</w:t>
      </w:r>
      <w:proofErr w:type="spellEnd"/>
      <w:r w:rsidR="003E397E">
        <w:t xml:space="preserve"> ületamise puhul tuleb viga tuvastada, kõrvaldada</w:t>
      </w:r>
      <w:r w:rsidR="00D51868">
        <w:t xml:space="preserve"> ja teostada uus mõõdistus</w:t>
      </w:r>
      <w:r w:rsidR="00BB21B2">
        <w:t>.</w:t>
      </w:r>
    </w:p>
    <w:p w14:paraId="53C6CB7B" w14:textId="122B503B" w:rsidR="00B25B89" w:rsidRPr="00121F49" w:rsidRDefault="00BA76B5" w:rsidP="002176A9">
      <w:pPr>
        <w:pStyle w:val="Loendilik"/>
        <w:numPr>
          <w:ilvl w:val="1"/>
          <w:numId w:val="16"/>
        </w:numPr>
        <w:ind w:left="567" w:hanging="567"/>
        <w:jc w:val="both"/>
        <w:rPr>
          <w:lang w:eastAsia="et-EE"/>
        </w:rPr>
      </w:pPr>
      <w:r w:rsidRPr="00121F49">
        <w:t>Kasutajal</w:t>
      </w:r>
      <w:r w:rsidR="00B21246" w:rsidRPr="00121F49">
        <w:t xml:space="preserve"> on õigus </w:t>
      </w:r>
      <w:r w:rsidR="002310BD" w:rsidRPr="00121F49">
        <w:t>teostada või organiseerida Kasutusse andja kirjalikul nõusolekul Vara parendusi,</w:t>
      </w:r>
      <w:r w:rsidR="002310BD" w:rsidRPr="00121F49">
        <w:rPr>
          <w:lang w:eastAsia="et-EE"/>
        </w:rPr>
        <w:t xml:space="preserve"> </w:t>
      </w:r>
      <w:r w:rsidR="00B25B89" w:rsidRPr="00121F49">
        <w:rPr>
          <w:lang w:eastAsia="et-EE"/>
        </w:rPr>
        <w:t xml:space="preserve">mille eesmärgiks on tõsta pakutava teenuse kvaliteeti, meresõiduohutust või laevapereliikmete töö- ja olmetingimusi. Vara parendustööde iseloom, maht ja maksumus </w:t>
      </w:r>
      <w:r w:rsidR="00D65380" w:rsidRPr="00121F49">
        <w:rPr>
          <w:lang w:eastAsia="et-EE"/>
        </w:rPr>
        <w:t xml:space="preserve">(ilma käibemaksuta) </w:t>
      </w:r>
      <w:r w:rsidR="00B25B89" w:rsidRPr="00121F49">
        <w:rPr>
          <w:lang w:eastAsia="et-EE"/>
        </w:rPr>
        <w:t xml:space="preserve">lepitakse Kasutusse andjaga kokku enne tööde alustamist ning vormistatakse Lepingu lisana. </w:t>
      </w:r>
      <w:r w:rsidR="00D65380" w:rsidRPr="00121F49">
        <w:rPr>
          <w:lang w:eastAsia="et-EE"/>
        </w:rPr>
        <w:t xml:space="preserve">Kasutusse andja hüvitab käibemaksukohuslasest Kasutajale parenduste teostamise kulu ilma käibemaksuta. </w:t>
      </w:r>
      <w:r w:rsidR="00B25B89" w:rsidRPr="00121F49">
        <w:rPr>
          <w:lang w:eastAsia="et-EE"/>
        </w:rPr>
        <w:t xml:space="preserve">Parenduste tellimisel peab Kasutaja, kes on riigihangete seaduse tähenduses hankija, järgima riigihangete seadust. Kui kasutaja ei ole hankija riigihangete seaduse tähenduses, peab kasutaja küsima kirjalikku taasesitamist võimaldavas vormis </w:t>
      </w:r>
      <w:r w:rsidR="001D1EA2" w:rsidRPr="00121F49">
        <w:rPr>
          <w:lang w:eastAsia="et-EE"/>
        </w:rPr>
        <w:t xml:space="preserve">võimalusel </w:t>
      </w:r>
      <w:r w:rsidR="00B25B89" w:rsidRPr="00121F49">
        <w:rPr>
          <w:lang w:eastAsia="et-EE"/>
        </w:rPr>
        <w:t xml:space="preserve">vähemalt kolm </w:t>
      </w:r>
      <w:r w:rsidR="00B80F96" w:rsidRPr="00121F49">
        <w:rPr>
          <w:lang w:eastAsia="et-EE"/>
        </w:rPr>
        <w:t xml:space="preserve"> </w:t>
      </w:r>
      <w:r w:rsidR="00B25B89" w:rsidRPr="00121F49">
        <w:rPr>
          <w:lang w:eastAsia="et-EE"/>
        </w:rPr>
        <w:t xml:space="preserve">võrreldavat hinnapakkumist vastavas turusektoris tegutsevatelt </w:t>
      </w:r>
      <w:r w:rsidR="002F3182" w:rsidRPr="00121F49">
        <w:rPr>
          <w:shd w:val="clear" w:color="auto" w:fill="FFFFFF"/>
        </w:rPr>
        <w:t>üksteisest sõltumatutelt</w:t>
      </w:r>
      <w:r w:rsidR="002F3182" w:rsidRPr="00121F49">
        <w:rPr>
          <w:lang w:eastAsia="et-EE"/>
        </w:rPr>
        <w:t xml:space="preserve"> </w:t>
      </w:r>
      <w:r w:rsidR="00B25B89" w:rsidRPr="00121F49">
        <w:rPr>
          <w:lang w:eastAsia="et-EE"/>
        </w:rPr>
        <w:t>isikutelt</w:t>
      </w:r>
      <w:r w:rsidR="00652BF7" w:rsidRPr="00121F49">
        <w:rPr>
          <w:lang w:eastAsia="et-EE"/>
        </w:rPr>
        <w:t>. Põhjendatud juhul võib Kasutusse andja nõusolekul võrdlevaid hinnapakkumist mitte küsid</w:t>
      </w:r>
      <w:r w:rsidR="0007125C" w:rsidRPr="00121F49">
        <w:rPr>
          <w:lang w:eastAsia="et-EE"/>
        </w:rPr>
        <w:t>a</w:t>
      </w:r>
      <w:r w:rsidR="0048776E">
        <w:rPr>
          <w:lang w:eastAsia="et-EE"/>
        </w:rPr>
        <w:t>.</w:t>
      </w:r>
    </w:p>
    <w:p w14:paraId="3CF517A5" w14:textId="77777777" w:rsidR="00971888" w:rsidRPr="00121F49" w:rsidRDefault="00971888" w:rsidP="00EF1B9A">
      <w:pPr>
        <w:pStyle w:val="Loendinumber"/>
        <w:numPr>
          <w:ilvl w:val="1"/>
          <w:numId w:val="16"/>
        </w:numPr>
        <w:tabs>
          <w:tab w:val="left" w:pos="567"/>
        </w:tabs>
        <w:ind w:left="0" w:firstLine="0"/>
        <w:jc w:val="both"/>
      </w:pPr>
      <w:r w:rsidRPr="00121F49">
        <w:t>Varal esinevate puuduste kõrvaldamine toimub järgmiselt:</w:t>
      </w:r>
    </w:p>
    <w:p w14:paraId="2198F5C0" w14:textId="760A60B3" w:rsidR="00971888" w:rsidRPr="00121F49" w:rsidRDefault="00971888" w:rsidP="00EE459E">
      <w:pPr>
        <w:pStyle w:val="Loendinumber"/>
        <w:numPr>
          <w:ilvl w:val="2"/>
          <w:numId w:val="16"/>
        </w:numPr>
        <w:ind w:left="567" w:firstLine="0"/>
        <w:jc w:val="both"/>
      </w:pPr>
      <w:r w:rsidRPr="00121F49">
        <w:t xml:space="preserve">Kasutaja peab informeerima Kasutusse andjat Varal esinevatest puudustest </w:t>
      </w:r>
      <w:r w:rsidR="00513355" w:rsidRPr="00121F49">
        <w:t xml:space="preserve">ja </w:t>
      </w:r>
      <w:r w:rsidRPr="00121F49">
        <w:t xml:space="preserve">korraldama nende kõrvaldamise Kasutusse andjale aktsepteeritaval viisil;  </w:t>
      </w:r>
    </w:p>
    <w:p w14:paraId="0418944E" w14:textId="76C528AF" w:rsidR="00971888" w:rsidRPr="00121F49" w:rsidRDefault="00971888" w:rsidP="00EE459E">
      <w:pPr>
        <w:pStyle w:val="Loendinumber"/>
        <w:numPr>
          <w:ilvl w:val="2"/>
          <w:numId w:val="16"/>
        </w:numPr>
        <w:ind w:left="567" w:firstLine="0"/>
        <w:jc w:val="both"/>
      </w:pPr>
      <w:r w:rsidRPr="00121F49">
        <w:t xml:space="preserve"> Kasutaja esitab kirjalikult Kasutusse andjale kõik investeeringute ja </w:t>
      </w:r>
      <w:r w:rsidR="00CA6C09" w:rsidRPr="00121F49">
        <w:t xml:space="preserve">puuduse kõrvaldamiseks </w:t>
      </w:r>
      <w:r w:rsidRPr="00121F49">
        <w:t>vajaminevad dokumendid ja kalkulatsioonid.</w:t>
      </w:r>
    </w:p>
    <w:p w14:paraId="4C0B2548" w14:textId="072CB28F" w:rsidR="002176A9" w:rsidRPr="00121F49" w:rsidRDefault="00B21246" w:rsidP="002176A9">
      <w:pPr>
        <w:pStyle w:val="Loendinumber"/>
        <w:numPr>
          <w:ilvl w:val="1"/>
          <w:numId w:val="68"/>
        </w:numPr>
        <w:ind w:left="567" w:hanging="567"/>
        <w:jc w:val="both"/>
      </w:pPr>
      <w:r w:rsidRPr="00121F49">
        <w:t xml:space="preserve">Kasutajal on õigus teha </w:t>
      </w:r>
      <w:r w:rsidR="00513355" w:rsidRPr="00121F49">
        <w:t xml:space="preserve">ilma Kasutusse andja eelneva nõusolekuta </w:t>
      </w:r>
      <w:r w:rsidRPr="00121F49">
        <w:t xml:space="preserve">Varale </w:t>
      </w:r>
      <w:r w:rsidR="00F052F6" w:rsidRPr="00121F49">
        <w:t xml:space="preserve">vajalikke </w:t>
      </w:r>
      <w:r w:rsidRPr="00121F49">
        <w:t xml:space="preserve">kulutusi, </w:t>
      </w:r>
      <w:r w:rsidR="00F052F6" w:rsidRPr="00121F49">
        <w:t xml:space="preserve">kui need on vajalikud Vara säilitamiseks või kaitsmaks </w:t>
      </w:r>
      <w:r w:rsidR="00BA76B5" w:rsidRPr="00121F49">
        <w:t>Vara täieliku või osalise hävimise eest.</w:t>
      </w:r>
    </w:p>
    <w:p w14:paraId="10771AE3" w14:textId="6620CBB8" w:rsidR="00BA76B5" w:rsidRPr="00121F49" w:rsidRDefault="00BA76B5" w:rsidP="002176A9">
      <w:pPr>
        <w:pStyle w:val="Loendinumber"/>
        <w:numPr>
          <w:ilvl w:val="1"/>
          <w:numId w:val="68"/>
        </w:numPr>
        <w:ind w:left="567" w:hanging="567"/>
        <w:jc w:val="both"/>
      </w:pPr>
      <w:r w:rsidRPr="00121F49">
        <w:t xml:space="preserve">Kasutajal ei ole õigust </w:t>
      </w:r>
      <w:r w:rsidR="00D53AE9" w:rsidRPr="00121F49">
        <w:t xml:space="preserve">Vara </w:t>
      </w:r>
      <w:r w:rsidRPr="00121F49">
        <w:t>kasutamise ajal Vara käsutada, s</w:t>
      </w:r>
      <w:r w:rsidR="00F63F64" w:rsidRPr="00121F49">
        <w:t>h</w:t>
      </w:r>
      <w:r w:rsidRPr="00121F49">
        <w:t xml:space="preserve"> seda pantida või koormata mis tahes õigustega. Kõik Kasutaja poolt kuni Lepingu lõppemiseni kolmandate isikutega sõlmitavad lepingud ja kokkulepped, mis seisnevad Vara käsutamises ilma Kasutusse andja kirjaliku nõusolekuta, on vastuolus </w:t>
      </w:r>
      <w:r w:rsidR="00B40156" w:rsidRPr="00121F49">
        <w:t xml:space="preserve">Lepinguga </w:t>
      </w:r>
      <w:r w:rsidRPr="00121F49">
        <w:t>ning tühised. Kasutaja kohustub hüvitama kõik sellega Kasutusse andjale kaasnevad kahjud.</w:t>
      </w:r>
    </w:p>
    <w:p w14:paraId="444F1F87" w14:textId="0B692931" w:rsidR="00BA76B5" w:rsidRPr="00121F49" w:rsidRDefault="00BA76B5" w:rsidP="002176A9">
      <w:pPr>
        <w:pStyle w:val="Loendinumber"/>
        <w:numPr>
          <w:ilvl w:val="1"/>
          <w:numId w:val="68"/>
        </w:numPr>
        <w:ind w:left="567" w:hanging="567"/>
        <w:jc w:val="both"/>
      </w:pPr>
      <w:r w:rsidRPr="00121F49">
        <w:t xml:space="preserve">Kasutajal ei ole õigust anda Vara </w:t>
      </w:r>
      <w:proofErr w:type="spellStart"/>
      <w:r w:rsidRPr="00121F49">
        <w:t>all</w:t>
      </w:r>
      <w:r w:rsidR="00F52E60" w:rsidRPr="00121F49">
        <w:t>kasutusse</w:t>
      </w:r>
      <w:proofErr w:type="spellEnd"/>
      <w:r w:rsidRPr="00121F49">
        <w:t>.</w:t>
      </w:r>
    </w:p>
    <w:p w14:paraId="2A794633" w14:textId="4D72925E" w:rsidR="00E91686" w:rsidRPr="00121F49" w:rsidRDefault="002E5541" w:rsidP="002176A9">
      <w:pPr>
        <w:pStyle w:val="Loendinumber"/>
        <w:numPr>
          <w:ilvl w:val="1"/>
          <w:numId w:val="68"/>
        </w:numPr>
        <w:ind w:left="567" w:hanging="567"/>
        <w:jc w:val="both"/>
      </w:pPr>
      <w:r w:rsidRPr="00121F49">
        <w:t>Kasutaja on kohustatud Vara majandusliku säilimise nõude ning muude Kasutaja</w:t>
      </w:r>
      <w:r w:rsidR="00C6586E" w:rsidRPr="00121F49">
        <w:t xml:space="preserve"> </w:t>
      </w:r>
      <w:r w:rsidRPr="00121F49">
        <w:t>poolsete kohustuste võimalikust mittetäitmisest tekkivate nõuete tagamiseks esitama</w:t>
      </w:r>
      <w:r w:rsidR="00C6586E" w:rsidRPr="00121F49">
        <w:t xml:space="preserve"> Kasutusse andjale</w:t>
      </w:r>
      <w:r w:rsidR="00513355" w:rsidRPr="00121F49">
        <w:t xml:space="preserve"> hiljemalt Vara üleandmisel-vastuvõtmisel</w:t>
      </w:r>
      <w:r w:rsidR="00C6586E" w:rsidRPr="00121F49">
        <w:t xml:space="preserve"> </w:t>
      </w:r>
      <w:r w:rsidRPr="00F46F3E">
        <w:rPr>
          <w:b/>
          <w:bCs/>
        </w:rPr>
        <w:t>tag</w:t>
      </w:r>
      <w:r w:rsidR="0072514E" w:rsidRPr="00F46F3E">
        <w:rPr>
          <w:b/>
          <w:bCs/>
        </w:rPr>
        <w:t>atise</w:t>
      </w:r>
      <w:r w:rsidR="0072514E" w:rsidRPr="00121F49">
        <w:t xml:space="preserve">, mille suurus on </w:t>
      </w:r>
      <w:r w:rsidR="0072514E" w:rsidRPr="00301791">
        <w:t>vähemalt</w:t>
      </w:r>
      <w:r w:rsidR="006A54F4" w:rsidRPr="00301791">
        <w:t xml:space="preserve"> </w:t>
      </w:r>
      <w:r w:rsidR="00121F85" w:rsidRPr="00F46F3E">
        <w:rPr>
          <w:b/>
          <w:bCs/>
        </w:rPr>
        <w:t>2</w:t>
      </w:r>
      <w:r w:rsidR="006A54F4" w:rsidRPr="00F46F3E">
        <w:rPr>
          <w:b/>
          <w:bCs/>
        </w:rPr>
        <w:t>00 000 (</w:t>
      </w:r>
      <w:r w:rsidR="00121F85" w:rsidRPr="00F46F3E">
        <w:rPr>
          <w:b/>
          <w:bCs/>
        </w:rPr>
        <w:t>kaks</w:t>
      </w:r>
      <w:r w:rsidR="006A54F4" w:rsidRPr="00F46F3E">
        <w:rPr>
          <w:b/>
          <w:bCs/>
        </w:rPr>
        <w:t xml:space="preserve">sada tuhat) </w:t>
      </w:r>
      <w:r w:rsidR="00A11645" w:rsidRPr="00F46F3E">
        <w:rPr>
          <w:b/>
          <w:bCs/>
        </w:rPr>
        <w:t>eurot</w:t>
      </w:r>
      <w:r w:rsidR="003D06DC">
        <w:rPr>
          <w:b/>
          <w:bCs/>
        </w:rPr>
        <w:t>,</w:t>
      </w:r>
      <w:r w:rsidRPr="000F3085">
        <w:t xml:space="preserve"> </w:t>
      </w:r>
      <w:r w:rsidRPr="00121F49">
        <w:t xml:space="preserve">kuid mitte väiksem kui summaarne vara- ja </w:t>
      </w:r>
      <w:r w:rsidRPr="00121F49">
        <w:lastRenderedPageBreak/>
        <w:t xml:space="preserve">vastutuskindlustuslepingutes </w:t>
      </w:r>
      <w:r w:rsidR="00EF1B9A" w:rsidRPr="00121F49">
        <w:t xml:space="preserve">nimetatud </w:t>
      </w:r>
      <w:r w:rsidRPr="00121F49">
        <w:t>omavastutus</w:t>
      </w:r>
      <w:r w:rsidR="0003455D" w:rsidRPr="00121F49">
        <w:t>e summa</w:t>
      </w:r>
      <w:r w:rsidRPr="00121F49">
        <w:t xml:space="preserve">. </w:t>
      </w:r>
      <w:r w:rsidR="00C6586E" w:rsidRPr="00121F49">
        <w:t xml:space="preserve">Tagatise olemasolu tõendatakse finantsjärelevalve asutuse kontrollile alluva ja vastavat tegevusluba omava krediidi-, finantseerimisasutuse või kindlustusandja </w:t>
      </w:r>
      <w:r w:rsidR="00A0728D" w:rsidRPr="00F46F3E">
        <w:rPr>
          <w:b/>
        </w:rPr>
        <w:t xml:space="preserve">garantiiga, mis peab kehtima </w:t>
      </w:r>
      <w:r w:rsidR="00D05A6E">
        <w:rPr>
          <w:b/>
        </w:rPr>
        <w:t xml:space="preserve">kuni </w:t>
      </w:r>
      <w:r w:rsidR="00A0728D" w:rsidRPr="00F46F3E">
        <w:rPr>
          <w:b/>
        </w:rPr>
        <w:t>sõlmitava Kasutusse andmise lepingu lõpuni.</w:t>
      </w:r>
      <w:r w:rsidR="00A0728D" w:rsidRPr="00301791">
        <w:rPr>
          <w:bCs/>
        </w:rPr>
        <w:t xml:space="preserve"> </w:t>
      </w:r>
      <w:r w:rsidR="00C6586E" w:rsidRPr="00121F49">
        <w:t xml:space="preserve">Tagatise eesmärgiks on võimaldada </w:t>
      </w:r>
      <w:r w:rsidR="00045E6B" w:rsidRPr="00121F49">
        <w:t xml:space="preserve">katta </w:t>
      </w:r>
      <w:r w:rsidR="00FB0836" w:rsidRPr="00121F49">
        <w:t xml:space="preserve">nõudeid </w:t>
      </w:r>
      <w:r w:rsidR="00C6586E" w:rsidRPr="00121F49">
        <w:t>juhul, kui Kasutaja maksejõuetuse või pankroti tõttu ei ole võimeline tasuma kindlustuslepingu</w:t>
      </w:r>
      <w:r w:rsidR="004D5C54" w:rsidRPr="00121F49">
        <w:t>te</w:t>
      </w:r>
      <w:r w:rsidR="00C6586E" w:rsidRPr="00121F49">
        <w:t>ga ette nähtud oma</w:t>
      </w:r>
      <w:r w:rsidR="00513355" w:rsidRPr="00121F49">
        <w:t xml:space="preserve">vastutuse summat </w:t>
      </w:r>
      <w:r w:rsidR="00C6586E" w:rsidRPr="00121F49">
        <w:t>või kui Kasutaja tegevusest või tegevusetusest tulenevalt on kahju hüvitamine kindlustustingimustest või nende rikkumisest tulenevalt välistatud (nt</w:t>
      </w:r>
      <w:r w:rsidR="006F22BD" w:rsidRPr="00121F49">
        <w:t xml:space="preserve"> 202</w:t>
      </w:r>
      <w:r w:rsidR="00513355" w:rsidRPr="00121F49">
        <w:t>4</w:t>
      </w:r>
      <w:r w:rsidR="006F22BD" w:rsidRPr="00121F49">
        <w:t xml:space="preserve"> aastal kehtiva versiooni tingimuste põhjal -</w:t>
      </w:r>
      <w:r w:rsidR="00C6586E" w:rsidRPr="00121F49">
        <w:t xml:space="preserve"> Nordic Marine Insurance </w:t>
      </w:r>
      <w:proofErr w:type="spellStart"/>
      <w:r w:rsidR="00C6586E" w:rsidRPr="00121F49">
        <w:t>Plan</w:t>
      </w:r>
      <w:proofErr w:type="spellEnd"/>
      <w:r w:rsidR="000861BA" w:rsidRPr="00121F49">
        <w:t xml:space="preserve"> </w:t>
      </w:r>
      <w:proofErr w:type="spellStart"/>
      <w:r w:rsidR="000861BA" w:rsidRPr="00121F49">
        <w:t>Chapter</w:t>
      </w:r>
      <w:proofErr w:type="spellEnd"/>
      <w:r w:rsidR="000861BA" w:rsidRPr="00121F49">
        <w:t xml:space="preserve"> 3</w:t>
      </w:r>
      <w:r w:rsidR="00C6586E" w:rsidRPr="00121F49">
        <w:t xml:space="preserve"> </w:t>
      </w:r>
      <w:proofErr w:type="spellStart"/>
      <w:r w:rsidR="00C6586E" w:rsidRPr="00121F49">
        <w:t>Section</w:t>
      </w:r>
      <w:proofErr w:type="spellEnd"/>
      <w:r w:rsidR="00C6586E" w:rsidRPr="00121F49">
        <w:t xml:space="preserve"> 5 </w:t>
      </w:r>
      <w:r w:rsidR="00EF1B9A" w:rsidRPr="00121F49">
        <w:t xml:space="preserve">sätestatud </w:t>
      </w:r>
      <w:r w:rsidR="00C6586E" w:rsidRPr="00121F49">
        <w:t xml:space="preserve">alustel või </w:t>
      </w:r>
      <w:proofErr w:type="spellStart"/>
      <w:r w:rsidR="00C6586E" w:rsidRPr="00121F49">
        <w:t>Shipowner’s</w:t>
      </w:r>
      <w:proofErr w:type="spellEnd"/>
      <w:r w:rsidR="00C6586E" w:rsidRPr="00121F49">
        <w:t xml:space="preserve"> Club P&amp;I </w:t>
      </w:r>
      <w:proofErr w:type="spellStart"/>
      <w:r w:rsidR="00C6586E" w:rsidRPr="00121F49">
        <w:t>Rules</w:t>
      </w:r>
      <w:proofErr w:type="spellEnd"/>
      <w:r w:rsidR="00C6586E" w:rsidRPr="00121F49">
        <w:t xml:space="preserve"> Part 6 </w:t>
      </w:r>
      <w:proofErr w:type="spellStart"/>
      <w:r w:rsidR="00C6586E" w:rsidRPr="00121F49">
        <w:t>Rule</w:t>
      </w:r>
      <w:proofErr w:type="spellEnd"/>
      <w:r w:rsidR="00C6586E" w:rsidRPr="00121F49">
        <w:t xml:space="preserve"> 46jj).</w:t>
      </w:r>
    </w:p>
    <w:p w14:paraId="0986E94C" w14:textId="58EEAE2D" w:rsidR="00BA76B5" w:rsidRPr="00121F49" w:rsidRDefault="00BA76B5" w:rsidP="002176A9">
      <w:pPr>
        <w:pStyle w:val="Loendinumber"/>
        <w:numPr>
          <w:ilvl w:val="1"/>
          <w:numId w:val="68"/>
        </w:numPr>
        <w:ind w:left="567" w:hanging="567"/>
        <w:jc w:val="both"/>
      </w:pPr>
      <w:r w:rsidRPr="00121F49">
        <w:t xml:space="preserve">Kasutajal ei ole õigust edastada </w:t>
      </w:r>
      <w:r w:rsidR="001C2903" w:rsidRPr="00121F49">
        <w:t>Var</w:t>
      </w:r>
      <w:r w:rsidRPr="00121F49">
        <w:t>a tehnilist dokumentatsiooni kolmandatele isikutele, v</w:t>
      </w:r>
      <w:r w:rsidR="000E041C" w:rsidRPr="00121F49">
        <w:t>.a</w:t>
      </w:r>
      <w:r w:rsidRPr="00121F49">
        <w:t xml:space="preserve"> arvatud siis, kui see on vajalik </w:t>
      </w:r>
      <w:r w:rsidR="001C2903" w:rsidRPr="00121F49">
        <w:t>Var</w:t>
      </w:r>
      <w:r w:rsidRPr="00121F49">
        <w:t>a remondiks või hoolduseks.</w:t>
      </w:r>
    </w:p>
    <w:p w14:paraId="38B06DB0" w14:textId="3CF2A8BF" w:rsidR="001C2903" w:rsidRPr="00121F49" w:rsidRDefault="001C2903" w:rsidP="002176A9">
      <w:pPr>
        <w:pStyle w:val="Loendinumber"/>
        <w:numPr>
          <w:ilvl w:val="1"/>
          <w:numId w:val="68"/>
        </w:numPr>
        <w:ind w:left="567" w:hanging="567"/>
        <w:jc w:val="both"/>
      </w:pPr>
      <w:r w:rsidRPr="00121F49">
        <w:t>Kui seoses Vara jõuseadmete avariiga on peatatud Vara reisilaeva ohutuse tunnistus</w:t>
      </w:r>
      <w:r w:rsidR="0003455D" w:rsidRPr="00121F49">
        <w:t>e kehtivus,</w:t>
      </w:r>
      <w:r w:rsidRPr="00121F49">
        <w:t xml:space="preserve"> tuleb remondi järgselt teostada Vara käigukatsetused, mille programm kooskõlastatakse eelnevalt </w:t>
      </w:r>
      <w:r w:rsidR="002176A9" w:rsidRPr="00121F49">
        <w:t>Kasutusse andjaga</w:t>
      </w:r>
      <w:r w:rsidR="008376EC" w:rsidRPr="00121F49">
        <w:t>.</w:t>
      </w:r>
      <w:r w:rsidR="00811DA7">
        <w:t xml:space="preserve"> Kasutaja teavitab Kasutusse andjat käigukatsetuste toimumise ajast ja kohast ning Kasutusse andja esindajal peab soovi korral olema võimalik käigukatsetustel osaleda.</w:t>
      </w:r>
    </w:p>
    <w:p w14:paraId="74209329" w14:textId="77777777" w:rsidR="00706F16" w:rsidRPr="00121F49" w:rsidRDefault="00706F16" w:rsidP="00BA76B5">
      <w:pPr>
        <w:pStyle w:val="Loendinumber"/>
        <w:tabs>
          <w:tab w:val="clear" w:pos="360"/>
        </w:tabs>
        <w:ind w:left="851" w:hanging="425"/>
        <w:jc w:val="both"/>
        <w:rPr>
          <w:b/>
        </w:rPr>
      </w:pPr>
    </w:p>
    <w:p w14:paraId="20BA7120" w14:textId="77777777" w:rsidR="00BA76B5" w:rsidRPr="00121F49" w:rsidRDefault="00BA76B5" w:rsidP="5D382A40">
      <w:pPr>
        <w:pStyle w:val="Loendinumber"/>
        <w:numPr>
          <w:ilvl w:val="0"/>
          <w:numId w:val="1"/>
        </w:numPr>
        <w:ind w:left="567" w:hanging="567"/>
        <w:jc w:val="both"/>
        <w:rPr>
          <w:b/>
          <w:bCs/>
        </w:rPr>
      </w:pPr>
      <w:r w:rsidRPr="00121F49">
        <w:rPr>
          <w:b/>
          <w:bCs/>
        </w:rPr>
        <w:t xml:space="preserve">Kasutusse andja õigused ja kohustused </w:t>
      </w:r>
    </w:p>
    <w:p w14:paraId="2B929B63" w14:textId="55AD0B0D" w:rsidR="00BA76B5" w:rsidRPr="00121F49" w:rsidRDefault="00BA76B5" w:rsidP="5D382A40">
      <w:pPr>
        <w:pStyle w:val="Loendinumber"/>
        <w:numPr>
          <w:ilvl w:val="0"/>
          <w:numId w:val="4"/>
        </w:numPr>
        <w:ind w:left="567" w:hanging="567"/>
        <w:jc w:val="both"/>
      </w:pPr>
      <w:r w:rsidRPr="00121F49">
        <w:t>Kasutusse andjal on õigus Vara välja nõuda mis tahes ebaseaduslikust valdusest</w:t>
      </w:r>
      <w:r w:rsidR="008C4B14" w:rsidRPr="00121F49">
        <w:t xml:space="preserve"> ning</w:t>
      </w:r>
      <w:r w:rsidRPr="00121F49">
        <w:t xml:space="preserve"> nõuda Vara kasutamise takistuste kõrvaldamist ja kahju hüvitamist, mida on Varale tekitanud teised isikud, s</w:t>
      </w:r>
      <w:r w:rsidR="00563A91" w:rsidRPr="00121F49">
        <w:t>h</w:t>
      </w:r>
      <w:r w:rsidRPr="00121F49">
        <w:t xml:space="preserve"> Kasutaja.</w:t>
      </w:r>
    </w:p>
    <w:p w14:paraId="325FF8BC" w14:textId="32917E73" w:rsidR="00BA76B5" w:rsidRPr="00121F49" w:rsidRDefault="00BA76B5" w:rsidP="5D382A40">
      <w:pPr>
        <w:pStyle w:val="Loendinumber"/>
        <w:numPr>
          <w:ilvl w:val="0"/>
          <w:numId w:val="4"/>
        </w:numPr>
        <w:ind w:left="567" w:hanging="567"/>
        <w:jc w:val="both"/>
      </w:pPr>
      <w:r w:rsidRPr="00121F49">
        <w:t>Kasutusse andjal on õigus igal ajal ise või koos ekspertidega kontrollida ja vaadata üle Vara seisukorda</w:t>
      </w:r>
      <w:r w:rsidR="008B6463" w:rsidRPr="00121F49">
        <w:t>. K</w:t>
      </w:r>
      <w:r w:rsidRPr="00121F49">
        <w:t>ui Vara kontrollimise vajaduse tingis Kasutajapoolne Lepingu tingimuste mittekohane täitmine, kohustub Kasutaja hüvitama kõik Kasutusse andja poolt kontrollimisega seoses kantud kulud.</w:t>
      </w:r>
    </w:p>
    <w:p w14:paraId="26D620FC" w14:textId="38890938" w:rsidR="001F2F5D" w:rsidRPr="00121F49" w:rsidRDefault="00BA76B5" w:rsidP="5D382A40">
      <w:pPr>
        <w:pStyle w:val="Loendinumber"/>
        <w:numPr>
          <w:ilvl w:val="0"/>
          <w:numId w:val="4"/>
        </w:numPr>
        <w:ind w:left="567" w:hanging="567"/>
        <w:jc w:val="both"/>
      </w:pPr>
      <w:r w:rsidRPr="00121F49">
        <w:t xml:space="preserve">Kasutusse andjal on õigus igal ajal kontrollida </w:t>
      </w:r>
      <w:r w:rsidR="00A064ED" w:rsidRPr="00121F49">
        <w:t>Vara</w:t>
      </w:r>
      <w:r w:rsidRPr="00121F49">
        <w:t xml:space="preserve"> logiraamatut</w:t>
      </w:r>
      <w:r w:rsidR="00906D58" w:rsidRPr="00121F49">
        <w:t xml:space="preserve">, </w:t>
      </w:r>
      <w:r w:rsidR="001F2F5D" w:rsidRPr="00121F49">
        <w:t xml:space="preserve">masina päevaraamatut, tehnilist hooldust ja käitamist tõendavaid dokumente ning </w:t>
      </w:r>
      <w:r w:rsidR="001C2903" w:rsidRPr="00121F49">
        <w:t>Var</w:t>
      </w:r>
      <w:r w:rsidR="001F2F5D" w:rsidRPr="00121F49">
        <w:t>a seadmete tööparameetrite salvestuste elektroonilisi logifaile.</w:t>
      </w:r>
    </w:p>
    <w:p w14:paraId="71C2C532" w14:textId="0D2216EB" w:rsidR="00DE2422" w:rsidRPr="00121F49" w:rsidRDefault="00BA76B5" w:rsidP="5D382A40">
      <w:pPr>
        <w:pStyle w:val="Loendinumber"/>
        <w:numPr>
          <w:ilvl w:val="0"/>
          <w:numId w:val="4"/>
        </w:numPr>
        <w:ind w:left="567" w:hanging="567"/>
        <w:jc w:val="both"/>
      </w:pPr>
      <w:r w:rsidRPr="00121F49">
        <w:t xml:space="preserve">Kasutusse andja </w:t>
      </w:r>
      <w:r w:rsidR="0003455D" w:rsidRPr="00121F49">
        <w:t xml:space="preserve">hüvitab </w:t>
      </w:r>
      <w:r w:rsidRPr="00121F49">
        <w:t>jooksvalt Kasutajale Kasutusse andjaga eelnevalt kirjalikult kooskõlastatud investeeringud ja parendused, mis on tehtud Kasutaja poolt Vara vastavusse viimiseks Euroopa Liidu õigusaktidest ja Eesti Vabariigi õigusaktidest tulenevate nõuete jõustumisega</w:t>
      </w:r>
      <w:r w:rsidR="00737F55" w:rsidRPr="00121F49">
        <w:t>.</w:t>
      </w:r>
      <w:r w:rsidRPr="00121F49">
        <w:t xml:space="preserve"> </w:t>
      </w:r>
      <w:r w:rsidR="00737F55" w:rsidRPr="00121F49">
        <w:t>S</w:t>
      </w:r>
      <w:r w:rsidRPr="00121F49">
        <w:t xml:space="preserve">amuti </w:t>
      </w:r>
      <w:r w:rsidR="00C112C3" w:rsidRPr="00121F49">
        <w:t xml:space="preserve">hüvitab </w:t>
      </w:r>
      <w:r w:rsidR="00737F55" w:rsidRPr="00121F49">
        <w:t xml:space="preserve">Kasutusse andja </w:t>
      </w:r>
      <w:r w:rsidRPr="00121F49">
        <w:t xml:space="preserve">kõik eelnevalt kokkulepitud kulutused, mis on tehtud Kasutaja poolt pärast Lepingu allakirjutamist </w:t>
      </w:r>
      <w:r w:rsidR="001C2903" w:rsidRPr="00121F49">
        <w:t>Var</w:t>
      </w:r>
      <w:r w:rsidRPr="00121F49">
        <w:t>a nõuetekohaseks ekspluateerimiseks vajalike puuduste kõrvaldamiseks</w:t>
      </w:r>
      <w:r w:rsidR="00B40156" w:rsidRPr="00121F49">
        <w:t>,</w:t>
      </w:r>
      <w:r w:rsidRPr="00121F49">
        <w:t xml:space="preserve"> mille kõrvaldamise kohustus on Kasutusse andjal</w:t>
      </w:r>
      <w:r w:rsidRPr="00121F49">
        <w:rPr>
          <w:sz w:val="23"/>
          <w:szCs w:val="23"/>
        </w:rPr>
        <w:t>.</w:t>
      </w:r>
    </w:p>
    <w:p w14:paraId="61A54A0F" w14:textId="77777777" w:rsidR="00B25B89" w:rsidRPr="00121F49" w:rsidRDefault="00B25B89" w:rsidP="00B25B89">
      <w:pPr>
        <w:pStyle w:val="Loendinumber"/>
        <w:tabs>
          <w:tab w:val="clear" w:pos="360"/>
        </w:tabs>
        <w:ind w:left="567" w:firstLine="0"/>
        <w:jc w:val="both"/>
      </w:pPr>
    </w:p>
    <w:p w14:paraId="2A055585" w14:textId="77777777" w:rsidR="00B25B89" w:rsidRPr="00121F49" w:rsidRDefault="00B25B89" w:rsidP="00B25B89">
      <w:pPr>
        <w:pStyle w:val="Loendinumber"/>
        <w:numPr>
          <w:ilvl w:val="0"/>
          <w:numId w:val="1"/>
        </w:numPr>
        <w:ind w:left="567" w:hanging="567"/>
        <w:jc w:val="both"/>
        <w:rPr>
          <w:b/>
        </w:rPr>
      </w:pPr>
      <w:r w:rsidRPr="00121F49">
        <w:rPr>
          <w:b/>
        </w:rPr>
        <w:t>Vara tagastamine</w:t>
      </w:r>
    </w:p>
    <w:p w14:paraId="29AE85DE" w14:textId="08A85E59" w:rsidR="00B25B89" w:rsidRPr="00121F49" w:rsidRDefault="00B25B89" w:rsidP="002176A9">
      <w:pPr>
        <w:pStyle w:val="Loendilik"/>
        <w:numPr>
          <w:ilvl w:val="1"/>
          <w:numId w:val="52"/>
        </w:numPr>
        <w:ind w:left="567" w:hanging="567"/>
        <w:jc w:val="both"/>
      </w:pPr>
      <w:r w:rsidRPr="00121F49">
        <w:t>Lepingu lõppemisel on Kasutaja kohustatud Vara ja Varaga seotud dokumen</w:t>
      </w:r>
      <w:r w:rsidR="00A65CEB" w:rsidRPr="00121F49">
        <w:t xml:space="preserve">did </w:t>
      </w:r>
      <w:r w:rsidR="009346AE" w:rsidRPr="00121F49">
        <w:t xml:space="preserve">ja tehnilise dokumentatsiooni </w:t>
      </w:r>
      <w:r w:rsidRPr="00121F49">
        <w:t xml:space="preserve">viivitamatult tagastama Kasutusse andjale viimase poolt näidatud ajal </w:t>
      </w:r>
      <w:r w:rsidR="00150795" w:rsidRPr="00121F49">
        <w:t xml:space="preserve">ühes </w:t>
      </w:r>
      <w:r w:rsidRPr="00121F49">
        <w:t>Vara kere põhja</w:t>
      </w:r>
      <w:r w:rsidR="009346AE" w:rsidRPr="00121F49">
        <w:t xml:space="preserve"> </w:t>
      </w:r>
      <w:r w:rsidRPr="00121F49">
        <w:t>ülevaatuse teostamist võimaldavas Eesti sadamas. Vara tagastamisel koostatakse ja allkirjastatakse üleandmis</w:t>
      </w:r>
      <w:r w:rsidR="002176A9" w:rsidRPr="00121F49">
        <w:t>e</w:t>
      </w:r>
      <w:r w:rsidRPr="00121F49">
        <w:t>-vastuvõtmis</w:t>
      </w:r>
      <w:r w:rsidR="002176A9" w:rsidRPr="00121F49">
        <w:t xml:space="preserve">e </w:t>
      </w:r>
      <w:r w:rsidRPr="00121F49">
        <w:t xml:space="preserve">akt. Akti allkirjastamisest keeldumine ei peata laeva valduse üleminekut Kasutusse andjale </w:t>
      </w:r>
      <w:r w:rsidR="004D5C54" w:rsidRPr="00121F49">
        <w:t>L</w:t>
      </w:r>
      <w:r w:rsidRPr="00121F49">
        <w:t>epingu lõppemise hetkest.</w:t>
      </w:r>
    </w:p>
    <w:p w14:paraId="20B0444B" w14:textId="1AFC9A86" w:rsidR="00B25B89" w:rsidRPr="00121F49" w:rsidRDefault="00B25B89" w:rsidP="002176A9">
      <w:pPr>
        <w:pStyle w:val="Loendilik"/>
        <w:numPr>
          <w:ilvl w:val="1"/>
          <w:numId w:val="52"/>
        </w:numPr>
        <w:ind w:left="567" w:hanging="567"/>
        <w:jc w:val="both"/>
      </w:pPr>
      <w:r w:rsidRPr="00121F49">
        <w:t xml:space="preserve">Varaga seotud dokumendid peavad kehtima vähemalt kuus </w:t>
      </w:r>
      <w:r w:rsidR="00150795" w:rsidRPr="00121F49">
        <w:t xml:space="preserve"> </w:t>
      </w:r>
      <w:r w:rsidRPr="00121F49">
        <w:t xml:space="preserve">kuud peale </w:t>
      </w:r>
      <w:r w:rsidR="008B6463" w:rsidRPr="00121F49">
        <w:t>L</w:t>
      </w:r>
      <w:r w:rsidRPr="00121F49">
        <w:t>epingu lõppemist.</w:t>
      </w:r>
    </w:p>
    <w:p w14:paraId="554E39E1" w14:textId="67C0CF6F" w:rsidR="00B25B89" w:rsidRPr="00121F49" w:rsidRDefault="00B25B89" w:rsidP="002176A9">
      <w:pPr>
        <w:pStyle w:val="Loendilik"/>
        <w:numPr>
          <w:ilvl w:val="1"/>
          <w:numId w:val="52"/>
        </w:numPr>
        <w:ind w:left="567" w:hanging="567"/>
        <w:jc w:val="both"/>
      </w:pPr>
      <w:r w:rsidRPr="00121F49">
        <w:t xml:space="preserve">Kasutaja poolt Kasutusse andjale tagastatav Vara peab olema samas </w:t>
      </w:r>
      <w:r w:rsidR="008B6463" w:rsidRPr="00121F49">
        <w:t xml:space="preserve">seisundis ja </w:t>
      </w:r>
      <w:r w:rsidRPr="00121F49">
        <w:t>komplektsuses (sh</w:t>
      </w:r>
      <w:r w:rsidR="009346AE" w:rsidRPr="00121F49">
        <w:t xml:space="preserve"> varustus, </w:t>
      </w:r>
      <w:r w:rsidRPr="00121F49">
        <w:t>kulumaterjalid</w:t>
      </w:r>
      <w:r w:rsidR="0098691E" w:rsidRPr="00121F49">
        <w:t xml:space="preserve">) nagu see oli fikseeritud punktis </w:t>
      </w:r>
      <w:r w:rsidR="00203D64" w:rsidRPr="00121F49">
        <w:t xml:space="preserve">2.1 </w:t>
      </w:r>
      <w:r w:rsidR="0098691E" w:rsidRPr="00121F49">
        <w:t>nimetatud Aktis,</w:t>
      </w:r>
      <w:r w:rsidRPr="00121F49">
        <w:t xml:space="preserve"> sisaldama Vara</w:t>
      </w:r>
      <w:r w:rsidR="0098691E" w:rsidRPr="00121F49">
        <w:t xml:space="preserve">le </w:t>
      </w:r>
      <w:r w:rsidRPr="00121F49">
        <w:t>paigaldatud lisaseadmeid ja Kasutusse andjale kuuluvaid parendusi. Kasutaja poolt üleantaval Varal ei tohi olla kahjustusi, v</w:t>
      </w:r>
      <w:r w:rsidR="0095477E">
        <w:t xml:space="preserve">älja </w:t>
      </w:r>
      <w:r w:rsidR="00F66A84" w:rsidRPr="00121F49">
        <w:t>a</w:t>
      </w:r>
      <w:r w:rsidR="0095477E">
        <w:t>rvatud</w:t>
      </w:r>
      <w:r w:rsidRPr="00121F49">
        <w:t xml:space="preserve"> Vara heaperemeheliku ja nõuetekohase kasutamise käigus tekkiv normaalne kulumine.</w:t>
      </w:r>
    </w:p>
    <w:p w14:paraId="7157FC80" w14:textId="11F395FE" w:rsidR="00D65380" w:rsidRPr="00121F49" w:rsidRDefault="00B25B89" w:rsidP="002176A9">
      <w:pPr>
        <w:pStyle w:val="Loendilik"/>
        <w:numPr>
          <w:ilvl w:val="1"/>
          <w:numId w:val="52"/>
        </w:numPr>
        <w:ind w:left="567" w:hanging="567"/>
        <w:jc w:val="both"/>
      </w:pPr>
      <w:r w:rsidRPr="00121F49">
        <w:t xml:space="preserve">Kui Vara tagastamisel on </w:t>
      </w:r>
      <w:r w:rsidR="008F41B5" w:rsidRPr="00121F49">
        <w:t>P</w:t>
      </w:r>
      <w:r w:rsidRPr="00121F49">
        <w:t xml:space="preserve">ooltel erimeelsusi Vara vastavuse osas punktis </w:t>
      </w:r>
      <w:r w:rsidR="0098691E" w:rsidRPr="00121F49">
        <w:t>5</w:t>
      </w:r>
      <w:r w:rsidRPr="00121F49">
        <w:t>.3 sätestatule, on Kasutusse andjal õigus tellida sõltumatu ekspertiis</w:t>
      </w:r>
      <w:r w:rsidR="008B6463" w:rsidRPr="00121F49">
        <w:t xml:space="preserve"> </w:t>
      </w:r>
      <w:r w:rsidRPr="00121F49">
        <w:t xml:space="preserve">Vara </w:t>
      </w:r>
      <w:r w:rsidR="008B6463" w:rsidRPr="00121F49">
        <w:t>kontrollimiseks</w:t>
      </w:r>
      <w:r w:rsidRPr="00121F49">
        <w:t xml:space="preserve">. Kui ekspertiisi käigus tuvastatakse, et Vara tagastamisel ei vasta selle seisund Lepingus ettenähtud tingimustele, peab Kasutaja Lepingu lõppemise hetkeks või Poolte kokkulepitud tähtajaks </w:t>
      </w:r>
      <w:r w:rsidRPr="00121F49">
        <w:lastRenderedPageBreak/>
        <w:t>Vara viima Lepingus ettenähtud tingimustele vastavasse seisu omal kulul või Vara vastavasse seisu viimisega seotud kulud hüvitama Kasutusse andjale</w:t>
      </w:r>
      <w:r w:rsidR="00D65380" w:rsidRPr="00121F49">
        <w:t xml:space="preserve"> ning kandma ekspertiisi kulud</w:t>
      </w:r>
      <w:r w:rsidRPr="00121F49">
        <w:t xml:space="preserve">. </w:t>
      </w:r>
      <w:r w:rsidR="00D65380" w:rsidRPr="00121F49">
        <w:t>Kui ekspertiisi käigus ei tuvastata</w:t>
      </w:r>
      <w:r w:rsidR="00996E46" w:rsidRPr="00121F49">
        <w:t xml:space="preserve"> </w:t>
      </w:r>
      <w:r w:rsidR="00D65380" w:rsidRPr="00121F49">
        <w:t xml:space="preserve">Vara mittevastavust punktis </w:t>
      </w:r>
      <w:r w:rsidR="0098691E" w:rsidRPr="00121F49">
        <w:t>5</w:t>
      </w:r>
      <w:r w:rsidR="00D65380" w:rsidRPr="00121F49">
        <w:t>.3 sätestatule, kannab ekspertiisi kulud Kasut</w:t>
      </w:r>
      <w:r w:rsidR="00996E46" w:rsidRPr="00121F49">
        <w:t>usse andja</w:t>
      </w:r>
      <w:r w:rsidR="00D65380" w:rsidRPr="00121F49">
        <w:t>.</w:t>
      </w:r>
    </w:p>
    <w:p w14:paraId="798B1446" w14:textId="77777777" w:rsidR="007244F4" w:rsidRPr="00121F49" w:rsidRDefault="007244F4" w:rsidP="002176A9">
      <w:pPr>
        <w:suppressAutoHyphens/>
        <w:autoSpaceDN w:val="0"/>
        <w:ind w:left="1134"/>
        <w:contextualSpacing/>
        <w:jc w:val="both"/>
        <w:textAlignment w:val="baseline"/>
      </w:pPr>
    </w:p>
    <w:p w14:paraId="1BF8C79E" w14:textId="77777777" w:rsidR="00BA76B5" w:rsidRPr="00121F49" w:rsidRDefault="00BA76B5" w:rsidP="00317C2D">
      <w:pPr>
        <w:pStyle w:val="Loendinumber"/>
        <w:numPr>
          <w:ilvl w:val="0"/>
          <w:numId w:val="1"/>
        </w:numPr>
        <w:ind w:left="567" w:hanging="567"/>
        <w:jc w:val="both"/>
        <w:rPr>
          <w:b/>
        </w:rPr>
      </w:pPr>
      <w:r w:rsidRPr="00121F49">
        <w:rPr>
          <w:b/>
        </w:rPr>
        <w:t>Kasut</w:t>
      </w:r>
      <w:r w:rsidR="00B40156" w:rsidRPr="00121F49">
        <w:rPr>
          <w:b/>
        </w:rPr>
        <w:t>aja</w:t>
      </w:r>
      <w:r w:rsidRPr="00121F49">
        <w:rPr>
          <w:b/>
        </w:rPr>
        <w:t xml:space="preserve"> vastutus</w:t>
      </w:r>
    </w:p>
    <w:p w14:paraId="320EA9A1" w14:textId="6AE2BD79" w:rsidR="00BA76B5" w:rsidRPr="00121F49" w:rsidRDefault="00BA76B5" w:rsidP="00490351">
      <w:pPr>
        <w:pStyle w:val="Loendinumber"/>
        <w:numPr>
          <w:ilvl w:val="0"/>
          <w:numId w:val="59"/>
        </w:numPr>
        <w:ind w:left="567" w:hanging="567"/>
        <w:jc w:val="both"/>
      </w:pPr>
      <w:r w:rsidRPr="00121F49">
        <w:t>Kasutaja kannab, sõltumata Kasutaja süüst, Kasutusse andja ees täielikku ja tingimusteta vastutust Vara säilimise eest alates Vara vastuvõtmise hetkest kuni Lepingu lõppemise ja sellega seoses Vara tagastamiseni Kasutusse andjale</w:t>
      </w:r>
      <w:r w:rsidR="003805D4" w:rsidRPr="00121F49">
        <w:t>, v</w:t>
      </w:r>
      <w:r w:rsidR="00471EB3">
        <w:t xml:space="preserve">älja </w:t>
      </w:r>
      <w:r w:rsidR="003805D4" w:rsidRPr="00121F49">
        <w:t>a</w:t>
      </w:r>
      <w:r w:rsidR="00471EB3">
        <w:t>rvatud</w:t>
      </w:r>
      <w:r w:rsidR="003805D4" w:rsidRPr="00121F49">
        <w:t xml:space="preserve"> juhul, kui </w:t>
      </w:r>
      <w:r w:rsidR="00641E26" w:rsidRPr="00121F49">
        <w:t xml:space="preserve">Vara </w:t>
      </w:r>
      <w:r w:rsidR="003805D4" w:rsidRPr="00121F49">
        <w:t xml:space="preserve">mittesäilimine </w:t>
      </w:r>
      <w:r w:rsidR="001D6B74" w:rsidRPr="00121F49">
        <w:t>o</w:t>
      </w:r>
      <w:r w:rsidR="003805D4" w:rsidRPr="00121F49">
        <w:t>n põhjustatud Kasutusse andja või Vara tootja rikkumisest, sh Vara varjatud puudused</w:t>
      </w:r>
      <w:r w:rsidRPr="00121F49">
        <w:t>.</w:t>
      </w:r>
    </w:p>
    <w:p w14:paraId="778E45EC" w14:textId="178BB73B" w:rsidR="00BA76B5" w:rsidRPr="00121F49" w:rsidRDefault="00BA76B5" w:rsidP="00490351">
      <w:pPr>
        <w:pStyle w:val="Loendinumber"/>
        <w:numPr>
          <w:ilvl w:val="0"/>
          <w:numId w:val="59"/>
        </w:numPr>
        <w:ind w:left="567" w:hanging="567"/>
        <w:jc w:val="both"/>
      </w:pPr>
      <w:r w:rsidRPr="00121F49">
        <w:t>Vara hävimine, vargus, kaotsiminek või kahjustumine Kasutajast mitteolenevatel või tema poolt mittekontrollitavatel põhjustel ei vähenda ega vabasta Kasutajat pun</w:t>
      </w:r>
      <w:r w:rsidR="003805D4" w:rsidRPr="00121F49">
        <w:t>ktis 5.1 sätestatud vastutusest, v</w:t>
      </w:r>
      <w:r w:rsidR="006042B3">
        <w:t xml:space="preserve">älja </w:t>
      </w:r>
      <w:r w:rsidR="003805D4" w:rsidRPr="00121F49">
        <w:t>a</w:t>
      </w:r>
      <w:r w:rsidR="006042B3">
        <w:t>rvatud</w:t>
      </w:r>
      <w:r w:rsidR="003805D4" w:rsidRPr="00121F49">
        <w:t xml:space="preserve"> juhul, kui Vara hävimi</w:t>
      </w:r>
      <w:r w:rsidR="00324A1A" w:rsidRPr="00121F49">
        <w:t>n</w:t>
      </w:r>
      <w:r w:rsidR="003805D4" w:rsidRPr="00121F49">
        <w:t>e, vargus, kaotsiminek või kahjustumi</w:t>
      </w:r>
      <w:r w:rsidR="00324A1A" w:rsidRPr="00121F49">
        <w:t>n</w:t>
      </w:r>
      <w:r w:rsidR="003805D4" w:rsidRPr="00121F49">
        <w:t>e on põhjustatud Kasutusse andja või Vara tootja rikkumisest, sh Vara varjatud puudus.</w:t>
      </w:r>
    </w:p>
    <w:p w14:paraId="281D7708" w14:textId="740C5408" w:rsidR="00BA76B5" w:rsidRPr="00121F49" w:rsidRDefault="008B6463" w:rsidP="00490351">
      <w:pPr>
        <w:pStyle w:val="Loendinumber"/>
        <w:numPr>
          <w:ilvl w:val="0"/>
          <w:numId w:val="59"/>
        </w:numPr>
        <w:ind w:left="567" w:hanging="567"/>
        <w:jc w:val="both"/>
      </w:pPr>
      <w:r w:rsidRPr="00121F49">
        <w:t xml:space="preserve">Veeteel </w:t>
      </w:r>
      <w:r w:rsidR="00BA76B5" w:rsidRPr="00121F49">
        <w:t>Vara päästmisest tulenevatele õigussuhetele kohaldatakse vara merepääste 1989. aasta rahvusvahelist konventsiooni.</w:t>
      </w:r>
    </w:p>
    <w:p w14:paraId="0D6C30F8" w14:textId="4D4020D4" w:rsidR="00BA76B5" w:rsidRPr="00121F49" w:rsidRDefault="003C2F3E" w:rsidP="00490351">
      <w:pPr>
        <w:pStyle w:val="Loendinumber"/>
        <w:numPr>
          <w:ilvl w:val="0"/>
          <w:numId w:val="59"/>
        </w:numPr>
        <w:ind w:left="567" w:hanging="567"/>
        <w:jc w:val="both"/>
      </w:pPr>
      <w:r w:rsidRPr="00121F49">
        <w:t xml:space="preserve">Laevahuku </w:t>
      </w:r>
      <w:r w:rsidR="00BA76B5" w:rsidRPr="00121F49">
        <w:t>korral kompenseerib Kasutaja Kasutusse andjale kõik kulud, mis on seotud laevarusude kõrvaldamisega.</w:t>
      </w:r>
    </w:p>
    <w:p w14:paraId="3C97F47C" w14:textId="53042E05" w:rsidR="00367E26" w:rsidRPr="00121F49" w:rsidRDefault="25939CED" w:rsidP="00490351">
      <w:pPr>
        <w:pStyle w:val="Loendinumber"/>
        <w:numPr>
          <w:ilvl w:val="0"/>
          <w:numId w:val="59"/>
        </w:numPr>
        <w:ind w:left="567" w:hanging="567"/>
        <w:jc w:val="both"/>
      </w:pPr>
      <w:r w:rsidRPr="00121F49">
        <w:t xml:space="preserve">Punktis 3 nimetatud lepingutingimuste mittetäitmise või mittekohase täitmise korral on Kasutusse andjal õigus nõuda Kasutajalt leppetrahvi </w:t>
      </w:r>
      <w:r w:rsidR="6F4AB283" w:rsidRPr="00121F49">
        <w:t xml:space="preserve">kuni </w:t>
      </w:r>
      <w:r w:rsidR="00F66A84" w:rsidRPr="00121F49">
        <w:t xml:space="preserve">50 000 eurot. </w:t>
      </w:r>
      <w:r w:rsidR="008F41B5" w:rsidRPr="00121F49">
        <w:t xml:space="preserve">Kui </w:t>
      </w:r>
      <w:r w:rsidRPr="00121F49">
        <w:t xml:space="preserve">Kasutaja </w:t>
      </w:r>
      <w:r w:rsidR="008F41B5" w:rsidRPr="00121F49">
        <w:t xml:space="preserve">on rikkunud vähemalt kaht </w:t>
      </w:r>
      <w:r w:rsidRPr="00121F49">
        <w:t xml:space="preserve">punktis 3 </w:t>
      </w:r>
      <w:r w:rsidR="008F41B5" w:rsidRPr="00121F49">
        <w:t xml:space="preserve">sätestatud </w:t>
      </w:r>
      <w:r w:rsidRPr="00121F49">
        <w:t>kohustust</w:t>
      </w:r>
      <w:r w:rsidR="008F41B5" w:rsidRPr="00121F49">
        <w:t xml:space="preserve"> või rikkunud sama kohustust kaks korda</w:t>
      </w:r>
      <w:r w:rsidR="7E42C739" w:rsidRPr="00121F49">
        <w:t xml:space="preserve">, </w:t>
      </w:r>
      <w:r w:rsidRPr="00121F49">
        <w:t xml:space="preserve">on Kasutusse andjal õigus Leping üles öelda </w:t>
      </w:r>
      <w:r w:rsidR="00266D97" w:rsidRPr="00121F49">
        <w:t xml:space="preserve">ja nõuda Kasutajalt </w:t>
      </w:r>
      <w:r w:rsidRPr="00121F49">
        <w:t>sellega seonduva</w:t>
      </w:r>
      <w:r w:rsidR="00266D97" w:rsidRPr="00121F49">
        <w:t>te</w:t>
      </w:r>
      <w:r w:rsidRPr="00121F49">
        <w:t xml:space="preserve"> kahjud</w:t>
      </w:r>
      <w:r w:rsidR="00266D97" w:rsidRPr="00121F49">
        <w:t>e</w:t>
      </w:r>
      <w:r w:rsidRPr="00121F49">
        <w:t xml:space="preserve"> </w:t>
      </w:r>
      <w:r w:rsidR="00266D97" w:rsidRPr="00121F49">
        <w:t>hüvitamist</w:t>
      </w:r>
      <w:r w:rsidRPr="00121F49">
        <w:t>.</w:t>
      </w:r>
    </w:p>
    <w:p w14:paraId="436AE962" w14:textId="2AAEC912" w:rsidR="007F673A" w:rsidRPr="00121F49" w:rsidRDefault="00203D64" w:rsidP="00490351">
      <w:pPr>
        <w:pStyle w:val="Loendilik"/>
        <w:numPr>
          <w:ilvl w:val="0"/>
          <w:numId w:val="59"/>
        </w:numPr>
        <w:ind w:left="567" w:hanging="567"/>
        <w:jc w:val="both"/>
        <w:rPr>
          <w:rFonts w:eastAsiaTheme="minorEastAsia"/>
        </w:rPr>
      </w:pPr>
      <w:r w:rsidRPr="00121F49">
        <w:t>Punktides 3.1.1</w:t>
      </w:r>
      <w:r w:rsidR="00472828">
        <w:t>4</w:t>
      </w:r>
      <w:r w:rsidRPr="00121F49">
        <w:t xml:space="preserve"> ja 3.1.1</w:t>
      </w:r>
      <w:r w:rsidR="00472828">
        <w:t>5</w:t>
      </w:r>
      <w:r w:rsidRPr="00121F49">
        <w:t xml:space="preserve"> nime</w:t>
      </w:r>
      <w:r w:rsidR="004D5C54" w:rsidRPr="00121F49">
        <w:t>ta</w:t>
      </w:r>
      <w:r w:rsidRPr="00121F49">
        <w:t xml:space="preserve">tud </w:t>
      </w:r>
      <w:r w:rsidR="00472828">
        <w:t xml:space="preserve">vara- ja </w:t>
      </w:r>
      <w:r w:rsidRPr="00121F49">
        <w:t xml:space="preserve">vastutuskindlustuslepingu </w:t>
      </w:r>
      <w:r w:rsidR="008B6463" w:rsidRPr="00121F49">
        <w:t xml:space="preserve">või punktis 3.7 nimetatud tagatise </w:t>
      </w:r>
      <w:r w:rsidR="007F673A" w:rsidRPr="00121F49">
        <w:t xml:space="preserve">esitamisega viivitamisel on </w:t>
      </w:r>
      <w:r w:rsidRPr="00121F49">
        <w:t xml:space="preserve">Kasutusse andjal </w:t>
      </w:r>
      <w:r w:rsidR="007F673A" w:rsidRPr="00121F49">
        <w:t xml:space="preserve">õigus nõuda leppetrahvi kuni </w:t>
      </w:r>
      <w:r w:rsidR="00F66A84" w:rsidRPr="00121F49">
        <w:t xml:space="preserve">250 eurot </w:t>
      </w:r>
      <w:r w:rsidR="007F673A" w:rsidRPr="00121F49">
        <w:t xml:space="preserve">iga </w:t>
      </w:r>
      <w:r w:rsidRPr="00121F49">
        <w:t xml:space="preserve">esitamisega viivitatud </w:t>
      </w:r>
      <w:r w:rsidR="007F673A" w:rsidRPr="00121F49">
        <w:t>päeva eest</w:t>
      </w:r>
      <w:r w:rsidRPr="00121F49">
        <w:t xml:space="preserve">. </w:t>
      </w:r>
    </w:p>
    <w:p w14:paraId="6205E49F" w14:textId="50CD8E88" w:rsidR="009346AE" w:rsidRPr="00121F49" w:rsidRDefault="00367E26" w:rsidP="00490351">
      <w:pPr>
        <w:pStyle w:val="Loendinumber"/>
        <w:numPr>
          <w:ilvl w:val="0"/>
          <w:numId w:val="59"/>
        </w:numPr>
        <w:ind w:left="567" w:hanging="567"/>
        <w:jc w:val="both"/>
      </w:pPr>
      <w:r w:rsidRPr="00121F49">
        <w:t>Vara tagastamisega viivitamise korral on Kasutusse andjal õigus nõuda Kasutajalt leppetrahvi</w:t>
      </w:r>
      <w:r w:rsidR="009346AE" w:rsidRPr="00121F49">
        <w:t xml:space="preserve"> </w:t>
      </w:r>
      <w:r w:rsidR="00316EB6" w:rsidRPr="00121F49">
        <w:t xml:space="preserve">5 000 eurot </w:t>
      </w:r>
      <w:r w:rsidR="009346AE" w:rsidRPr="00121F49">
        <w:t xml:space="preserve">iga </w:t>
      </w:r>
      <w:r w:rsidR="00203D64" w:rsidRPr="00121F49">
        <w:t xml:space="preserve">tagastamisega viivitatud </w:t>
      </w:r>
      <w:r w:rsidR="009346AE" w:rsidRPr="00121F49">
        <w:t>päeva eest</w:t>
      </w:r>
      <w:r w:rsidR="000D4B8B">
        <w:t>,</w:t>
      </w:r>
      <w:r w:rsidRPr="00121F49">
        <w:t xml:space="preserve"> ku</w:t>
      </w:r>
      <w:r w:rsidR="009346AE" w:rsidRPr="00121F49">
        <w:t xml:space="preserve">id mitte rohkem kui </w:t>
      </w:r>
      <w:r w:rsidR="00177B5D" w:rsidRPr="00121F49">
        <w:t>200 000</w:t>
      </w:r>
      <w:r w:rsidRPr="00121F49">
        <w:t xml:space="preserve"> eurot.</w:t>
      </w:r>
    </w:p>
    <w:p w14:paraId="7A78A68D" w14:textId="4B8D05E4" w:rsidR="00663F5F" w:rsidRPr="00121F49" w:rsidRDefault="00663F5F" w:rsidP="00490351">
      <w:pPr>
        <w:pStyle w:val="Loendinumber"/>
        <w:numPr>
          <w:ilvl w:val="0"/>
          <w:numId w:val="59"/>
        </w:numPr>
        <w:ind w:left="567" w:hanging="567"/>
        <w:jc w:val="both"/>
      </w:pPr>
      <w:r w:rsidRPr="00121F49">
        <w:t xml:space="preserve">Kui Vara tagastamisel ei vasta Vara punktis 5.3 </w:t>
      </w:r>
      <w:r w:rsidR="00EF1B9A" w:rsidRPr="00121F49">
        <w:t>sätestatule</w:t>
      </w:r>
      <w:r w:rsidRPr="00121F49">
        <w:t xml:space="preserve">, on Kasutusse andjal õigus nõuda Kasutajalt leppetrahvi kuni </w:t>
      </w:r>
      <w:r w:rsidR="0078285E" w:rsidRPr="00121F49">
        <w:t>200 000 eurot.</w:t>
      </w:r>
    </w:p>
    <w:p w14:paraId="68D5312F" w14:textId="1D290AB8" w:rsidR="00367E26" w:rsidRPr="00121F49" w:rsidRDefault="004D5C54" w:rsidP="00490351">
      <w:pPr>
        <w:pStyle w:val="Loendinumber"/>
        <w:numPr>
          <w:ilvl w:val="0"/>
          <w:numId w:val="59"/>
        </w:numPr>
        <w:ind w:left="567" w:hanging="567"/>
        <w:jc w:val="both"/>
      </w:pPr>
      <w:r w:rsidRPr="00121F49">
        <w:t xml:space="preserve">Vara tagastamisel </w:t>
      </w:r>
      <w:r w:rsidR="00367E26" w:rsidRPr="00121F49">
        <w:t xml:space="preserve">Vara </w:t>
      </w:r>
      <w:r w:rsidR="009346AE" w:rsidRPr="00121F49">
        <w:t xml:space="preserve">dokumentide ja tehnilise </w:t>
      </w:r>
      <w:r w:rsidR="00367E26" w:rsidRPr="00121F49">
        <w:t xml:space="preserve">dokumentatsiooni tagastamisega viivitamise korral on Kasutusse andjal õigus nõuda Kasutajalt leppetrahvi </w:t>
      </w:r>
      <w:r w:rsidR="00B321BC" w:rsidRPr="00121F49">
        <w:t>250 eurot</w:t>
      </w:r>
      <w:r w:rsidR="00367E26" w:rsidRPr="00121F49">
        <w:t xml:space="preserve"> iga </w:t>
      </w:r>
      <w:r w:rsidR="00663F5F" w:rsidRPr="00121F49">
        <w:t xml:space="preserve">dokumendi või tehnilise dokumentatsiooni hulka kuuluva dokumendi tagastamisega </w:t>
      </w:r>
      <w:r w:rsidR="00367E26" w:rsidRPr="00121F49">
        <w:t>viivitatud päeva eest.</w:t>
      </w:r>
    </w:p>
    <w:p w14:paraId="5BBF15AE" w14:textId="7229685E" w:rsidR="0098691E" w:rsidRPr="00121F49" w:rsidRDefault="0098691E" w:rsidP="00490351">
      <w:pPr>
        <w:pStyle w:val="Loendinumber"/>
        <w:numPr>
          <w:ilvl w:val="0"/>
          <w:numId w:val="59"/>
        </w:numPr>
        <w:ind w:left="567" w:hanging="567"/>
        <w:jc w:val="both"/>
      </w:pPr>
      <w:r w:rsidRPr="00121F49">
        <w:t xml:space="preserve">Kui Vara tagastamisel ei vasta </w:t>
      </w:r>
      <w:r w:rsidR="004D5C54" w:rsidRPr="00121F49">
        <w:t xml:space="preserve">Vara </w:t>
      </w:r>
      <w:r w:rsidRPr="00121F49">
        <w:t xml:space="preserve">dokumendid punktis 5.2 </w:t>
      </w:r>
      <w:r w:rsidR="00EF1B9A" w:rsidRPr="00121F49">
        <w:t xml:space="preserve">sätestatud </w:t>
      </w:r>
      <w:r w:rsidRPr="00121F49">
        <w:t xml:space="preserve">nõudele, on Kasutusse andjal õigus nõuda Kasutajalt leppetrahvi 250 </w:t>
      </w:r>
      <w:r w:rsidR="00663F5F" w:rsidRPr="00121F49">
        <w:t xml:space="preserve">eurot </w:t>
      </w:r>
      <w:r w:rsidRPr="00121F49">
        <w:t xml:space="preserve">iga </w:t>
      </w:r>
      <w:r w:rsidR="0036105E" w:rsidRPr="00121F49">
        <w:t xml:space="preserve">päeva ees, mil dokument  </w:t>
      </w:r>
      <w:r w:rsidRPr="00121F49">
        <w:t xml:space="preserve">ei vasta punktis 5.2 </w:t>
      </w:r>
      <w:r w:rsidR="00EF1B9A" w:rsidRPr="00121F49">
        <w:t xml:space="preserve">sätestatud </w:t>
      </w:r>
      <w:r w:rsidRPr="00121F49">
        <w:t>nõudele.</w:t>
      </w:r>
      <w:r w:rsidR="008C31D7" w:rsidRPr="00121F49">
        <w:t xml:space="preserve"> Leppetrahvi tasumine ei vabasta Kasutajat kohustuse</w:t>
      </w:r>
      <w:r w:rsidR="009B67F7" w:rsidRPr="00121F49">
        <w:t xml:space="preserve">st üle anda </w:t>
      </w:r>
      <w:r w:rsidR="004D5C54" w:rsidRPr="00121F49">
        <w:t xml:space="preserve">punktis 5.2 sätestatud nõudele vastavad </w:t>
      </w:r>
      <w:r w:rsidR="009B67F7" w:rsidRPr="00121F49">
        <w:t>dokumendid.</w:t>
      </w:r>
      <w:r w:rsidR="00C26A4E" w:rsidRPr="00121F49">
        <w:t xml:space="preserve"> </w:t>
      </w:r>
    </w:p>
    <w:p w14:paraId="7E7DB77D" w14:textId="37F1A071" w:rsidR="00367E26" w:rsidRPr="00121F49" w:rsidRDefault="00367E26" w:rsidP="00490351">
      <w:pPr>
        <w:pStyle w:val="Loendinumber"/>
        <w:numPr>
          <w:ilvl w:val="0"/>
          <w:numId w:val="59"/>
        </w:numPr>
        <w:ind w:left="567" w:hanging="567"/>
        <w:jc w:val="both"/>
      </w:pPr>
      <w:r w:rsidRPr="00121F49">
        <w:t xml:space="preserve">Kui Kasutaja ei täida Vara tagastamise kohustust nõuetekohaselt ning Kasutusse andja kannab seoses Kasutajalt Vara valduse vastuvõtmisega lisakulusid, on Kasutaja kohustatud vastavad kulutused Kasutusse andjale hüvitama. </w:t>
      </w:r>
      <w:r w:rsidR="004D5C54" w:rsidRPr="00121F49">
        <w:t>L</w:t>
      </w:r>
      <w:r w:rsidRPr="00121F49">
        <w:t>eppetrahvi maksmine ei vabasta Kasutajat Vara tagastamise ega Vara mittekohasest tagastamisest tulenevate kahjude hüvitamise kohustusest.</w:t>
      </w:r>
    </w:p>
    <w:p w14:paraId="1FB42614" w14:textId="4A8D0970" w:rsidR="00BA76B5" w:rsidRPr="00121F49" w:rsidRDefault="007F673A" w:rsidP="00490351">
      <w:pPr>
        <w:pStyle w:val="Loendinumber"/>
        <w:numPr>
          <w:ilvl w:val="0"/>
          <w:numId w:val="59"/>
        </w:numPr>
        <w:ind w:left="567" w:hanging="567"/>
        <w:jc w:val="both"/>
      </w:pPr>
      <w:r w:rsidRPr="00121F49">
        <w:t xml:space="preserve">Leppetrahvi tasumine ei vabasta Kasutajat </w:t>
      </w:r>
      <w:r w:rsidR="004D5C54" w:rsidRPr="00121F49">
        <w:t>L</w:t>
      </w:r>
      <w:r w:rsidRPr="00121F49">
        <w:t>epingust tuleneva kohustuse täitmisest</w:t>
      </w:r>
      <w:r w:rsidR="00CB23BC" w:rsidRPr="00121F49">
        <w:t>.</w:t>
      </w:r>
      <w:r w:rsidRPr="00121F49">
        <w:t xml:space="preserve"> </w:t>
      </w:r>
    </w:p>
    <w:p w14:paraId="220CFA01" w14:textId="77777777" w:rsidR="00A24F4B" w:rsidRDefault="00A24F4B" w:rsidP="00490351">
      <w:pPr>
        <w:pStyle w:val="Loendilik"/>
        <w:ind w:left="567" w:hanging="567"/>
        <w:jc w:val="both"/>
      </w:pPr>
    </w:p>
    <w:p w14:paraId="3B95534F" w14:textId="2838D1A4" w:rsidR="00BA76B5" w:rsidRPr="00121F49" w:rsidRDefault="001139F8" w:rsidP="00490351">
      <w:pPr>
        <w:pStyle w:val="Loendilik"/>
        <w:suppressAutoHyphens/>
        <w:ind w:left="567" w:hanging="567"/>
        <w:jc w:val="both"/>
        <w:rPr>
          <w:b/>
          <w:bCs/>
        </w:rPr>
      </w:pPr>
      <w:r w:rsidRPr="00121F49">
        <w:rPr>
          <w:b/>
          <w:bCs/>
        </w:rPr>
        <w:t xml:space="preserve">7. </w:t>
      </w:r>
      <w:r w:rsidR="00AF15A4" w:rsidRPr="00121F49">
        <w:rPr>
          <w:b/>
          <w:bCs/>
        </w:rPr>
        <w:tab/>
      </w:r>
      <w:r w:rsidR="00BA76B5" w:rsidRPr="00121F49">
        <w:rPr>
          <w:b/>
          <w:bCs/>
        </w:rPr>
        <w:t>Teabe vahetamine</w:t>
      </w:r>
    </w:p>
    <w:p w14:paraId="6AA9DE81" w14:textId="42BCD442" w:rsidR="00BA76B5" w:rsidRPr="00121F49" w:rsidRDefault="00BA76B5" w:rsidP="00EE459E">
      <w:pPr>
        <w:pStyle w:val="Loendilik"/>
        <w:numPr>
          <w:ilvl w:val="0"/>
          <w:numId w:val="73"/>
        </w:numPr>
        <w:tabs>
          <w:tab w:val="left" w:pos="567"/>
        </w:tabs>
        <w:ind w:left="567" w:hanging="567"/>
        <w:jc w:val="both"/>
      </w:pPr>
      <w:r w:rsidRPr="00121F49">
        <w:t xml:space="preserve">Pooled kohustuvad </w:t>
      </w:r>
      <w:r w:rsidR="003779DE" w:rsidRPr="00121F49">
        <w:t>üksteist</w:t>
      </w:r>
      <w:r w:rsidRPr="00121F49">
        <w:t xml:space="preserve"> teavitama kõikidest asjaoludest, mis võivad mõjutada või takistada </w:t>
      </w:r>
      <w:r w:rsidR="00A064ED" w:rsidRPr="00121F49">
        <w:t>Lepingus</w:t>
      </w:r>
      <w:r w:rsidRPr="00121F49">
        <w:t xml:space="preserve"> sätestatud kohustuste täitmist või õiguste realiseerimist. </w:t>
      </w:r>
    </w:p>
    <w:p w14:paraId="11C9EEC8" w14:textId="4AF03B5E" w:rsidR="00BA76B5" w:rsidRPr="00121F49" w:rsidRDefault="00BA76B5" w:rsidP="00EE459E">
      <w:pPr>
        <w:pStyle w:val="Loendilik"/>
        <w:numPr>
          <w:ilvl w:val="0"/>
          <w:numId w:val="73"/>
        </w:numPr>
        <w:tabs>
          <w:tab w:val="left" w:pos="567"/>
        </w:tabs>
        <w:ind w:left="567" w:hanging="567"/>
        <w:jc w:val="both"/>
      </w:pPr>
      <w:r w:rsidRPr="00121F49">
        <w:t xml:space="preserve">Kõik </w:t>
      </w:r>
      <w:r w:rsidR="00A064ED" w:rsidRPr="00121F49">
        <w:t>Lepingu</w:t>
      </w:r>
      <w:r w:rsidRPr="00121F49">
        <w:t xml:space="preserve"> täitmisega või </w:t>
      </w:r>
      <w:r w:rsidR="00A064ED" w:rsidRPr="00121F49">
        <w:t>Lepingust</w:t>
      </w:r>
      <w:r w:rsidRPr="00121F49">
        <w:t xml:space="preserve"> tulenevate vaidlustega seotud teated ja </w:t>
      </w:r>
      <w:r w:rsidR="005D61AB" w:rsidRPr="00121F49">
        <w:t>teave</w:t>
      </w:r>
      <w:r w:rsidRPr="00121F49">
        <w:t xml:space="preserve"> on ametlikult </w:t>
      </w:r>
      <w:r w:rsidR="005D61AB" w:rsidRPr="00121F49">
        <w:t xml:space="preserve">ja </w:t>
      </w:r>
      <w:r w:rsidRPr="00121F49">
        <w:t xml:space="preserve">kooskõlas </w:t>
      </w:r>
      <w:r w:rsidR="00A064ED" w:rsidRPr="00121F49">
        <w:t>Lepinguga</w:t>
      </w:r>
      <w:r w:rsidRPr="00121F49">
        <w:t xml:space="preserve"> esitatud, kui nimetatud teated </w:t>
      </w:r>
      <w:r w:rsidR="005D61AB" w:rsidRPr="00121F49">
        <w:t xml:space="preserve">või teave </w:t>
      </w:r>
      <w:r w:rsidRPr="00121F49">
        <w:t xml:space="preserve">on </w:t>
      </w:r>
      <w:r w:rsidR="005D61AB" w:rsidRPr="00121F49">
        <w:t>P</w:t>
      </w:r>
      <w:r w:rsidRPr="00121F49">
        <w:t xml:space="preserve">oolele edastatud kirja (sh e-posti) teel või antud teisele </w:t>
      </w:r>
      <w:r w:rsidR="00EF171A" w:rsidRPr="00121F49">
        <w:t>P</w:t>
      </w:r>
      <w:r w:rsidRPr="00121F49">
        <w:t xml:space="preserve">oolele üle allkirja vastu </w:t>
      </w:r>
      <w:r w:rsidR="00A064ED" w:rsidRPr="00121F49">
        <w:t>Lepingus</w:t>
      </w:r>
      <w:r w:rsidRPr="00121F49">
        <w:t xml:space="preserve"> märgitud </w:t>
      </w:r>
      <w:r w:rsidRPr="00121F49">
        <w:lastRenderedPageBreak/>
        <w:t xml:space="preserve">aadressil või aadressil, mille </w:t>
      </w:r>
      <w:r w:rsidR="005070DF" w:rsidRPr="00121F49">
        <w:t>P</w:t>
      </w:r>
      <w:r w:rsidRPr="00121F49">
        <w:t xml:space="preserve">ool on pärast </w:t>
      </w:r>
      <w:r w:rsidR="00A064ED" w:rsidRPr="00121F49">
        <w:t>Lepingu</w:t>
      </w:r>
      <w:r w:rsidRPr="00121F49">
        <w:t xml:space="preserve"> sõlmimist </w:t>
      </w:r>
      <w:r w:rsidR="005D61AB" w:rsidRPr="00121F49">
        <w:t xml:space="preserve">teisele Poolele </w:t>
      </w:r>
      <w:r w:rsidRPr="00121F49">
        <w:t>kirjalikult teatanud.</w:t>
      </w:r>
    </w:p>
    <w:p w14:paraId="0ADA2210" w14:textId="1FAFEA4D" w:rsidR="00BA76B5" w:rsidRPr="00121F49" w:rsidRDefault="00BA76B5" w:rsidP="00EE459E">
      <w:pPr>
        <w:pStyle w:val="Loendilik"/>
        <w:numPr>
          <w:ilvl w:val="0"/>
          <w:numId w:val="73"/>
        </w:numPr>
        <w:tabs>
          <w:tab w:val="left" w:pos="567"/>
        </w:tabs>
        <w:ind w:left="567" w:hanging="567"/>
        <w:jc w:val="both"/>
      </w:pPr>
      <w:r w:rsidRPr="00121F49">
        <w:t xml:space="preserve">Kirjalik teade </w:t>
      </w:r>
      <w:r w:rsidR="005D61AB" w:rsidRPr="00121F49">
        <w:t xml:space="preserve">loetakse </w:t>
      </w:r>
      <w:r w:rsidRPr="00121F49">
        <w:t xml:space="preserve">kätte antud, kui see on üle antud allkirja vastu või postiasutus on teate saatnud tähitud kirjaga ja postitamisest on möödunud </w:t>
      </w:r>
      <w:r w:rsidR="00367E26" w:rsidRPr="00121F49">
        <w:t>kolm</w:t>
      </w:r>
      <w:r w:rsidR="0099282B" w:rsidRPr="00121F49">
        <w:t xml:space="preserve"> </w:t>
      </w:r>
      <w:r w:rsidR="00C97C87" w:rsidRPr="00121F49">
        <w:t xml:space="preserve"> </w:t>
      </w:r>
      <w:r w:rsidR="000B2E0A" w:rsidRPr="00121F49">
        <w:t>töö</w:t>
      </w:r>
      <w:r w:rsidRPr="00121F49">
        <w:t>päeva.</w:t>
      </w:r>
      <w:r w:rsidR="0061466F" w:rsidRPr="00121F49">
        <w:t xml:space="preserve"> E-posti teel edastatud teade loetakse kätte antuks teate </w:t>
      </w:r>
      <w:r w:rsidR="000B2E0A" w:rsidRPr="00121F49">
        <w:t>edasta</w:t>
      </w:r>
      <w:r w:rsidR="0061466F" w:rsidRPr="00121F49">
        <w:t xml:space="preserve">misele järgneval tööpäeval. </w:t>
      </w:r>
    </w:p>
    <w:p w14:paraId="6D596426" w14:textId="3ABC52EE" w:rsidR="00BA76B5" w:rsidRPr="00121F49" w:rsidRDefault="00BA76B5" w:rsidP="00EE459E">
      <w:pPr>
        <w:pStyle w:val="Loendilik"/>
        <w:numPr>
          <w:ilvl w:val="0"/>
          <w:numId w:val="73"/>
        </w:numPr>
        <w:tabs>
          <w:tab w:val="left" w:pos="567"/>
        </w:tabs>
        <w:ind w:left="567" w:hanging="567"/>
        <w:jc w:val="both"/>
      </w:pPr>
      <w:r w:rsidRPr="00121F49">
        <w:t xml:space="preserve">Kõigist muudatustest </w:t>
      </w:r>
      <w:r w:rsidR="00A064ED" w:rsidRPr="00121F49">
        <w:t>Lepingus</w:t>
      </w:r>
      <w:r w:rsidRPr="00121F49">
        <w:t xml:space="preserve"> nimetatud andmetes teatatakse teisele </w:t>
      </w:r>
      <w:r w:rsidR="005D61AB" w:rsidRPr="00121F49">
        <w:t>P</w:t>
      </w:r>
      <w:r w:rsidRPr="00121F49">
        <w:t xml:space="preserve">oolele kahe </w:t>
      </w:r>
      <w:r w:rsidR="00C97C87" w:rsidRPr="00121F49">
        <w:t xml:space="preserve"> </w:t>
      </w:r>
      <w:r w:rsidRPr="00121F49">
        <w:t xml:space="preserve">tööpäeva jooksul muudatuste tegemisest arvates. Kui üks </w:t>
      </w:r>
      <w:r w:rsidR="005D61AB" w:rsidRPr="00121F49">
        <w:t>P</w:t>
      </w:r>
      <w:r w:rsidRPr="00121F49">
        <w:t xml:space="preserve">ool rikub käesolevat sätet, siis loetakse kohaselt saadetud teateks teadet, mille teine </w:t>
      </w:r>
      <w:r w:rsidR="00EF171A" w:rsidRPr="00121F49">
        <w:t>P</w:t>
      </w:r>
      <w:r w:rsidRPr="00121F49">
        <w:t xml:space="preserve">ool on edastanud </w:t>
      </w:r>
      <w:r w:rsidR="00A064ED" w:rsidRPr="00121F49">
        <w:t>Lepingus</w:t>
      </w:r>
      <w:r w:rsidRPr="00121F49">
        <w:t xml:space="preserve"> märgitud aadressile või </w:t>
      </w:r>
      <w:r w:rsidR="00F41FC2" w:rsidRPr="00121F49">
        <w:t>e-posti aadressile</w:t>
      </w:r>
      <w:r w:rsidRPr="00121F49">
        <w:t>.</w:t>
      </w:r>
    </w:p>
    <w:p w14:paraId="3FCEBED5" w14:textId="77777777" w:rsidR="00A24F4B" w:rsidRPr="00121F49" w:rsidRDefault="00A24F4B" w:rsidP="005070DF">
      <w:pPr>
        <w:tabs>
          <w:tab w:val="left" w:pos="567"/>
        </w:tabs>
        <w:ind w:left="567" w:hanging="567"/>
        <w:jc w:val="both"/>
      </w:pPr>
    </w:p>
    <w:p w14:paraId="2DD42610" w14:textId="3AEE3E60" w:rsidR="00BA76B5" w:rsidRPr="00121F49" w:rsidRDefault="00BA76B5" w:rsidP="00AF15A4">
      <w:pPr>
        <w:pStyle w:val="Loendilik"/>
        <w:numPr>
          <w:ilvl w:val="0"/>
          <w:numId w:val="70"/>
        </w:numPr>
        <w:tabs>
          <w:tab w:val="left" w:pos="720"/>
        </w:tabs>
        <w:suppressAutoHyphens/>
        <w:ind w:hanging="644"/>
        <w:jc w:val="both"/>
        <w:rPr>
          <w:b/>
          <w:bCs/>
        </w:rPr>
      </w:pPr>
      <w:r w:rsidRPr="00121F49">
        <w:rPr>
          <w:b/>
          <w:bCs/>
        </w:rPr>
        <w:t>Lepingu jõustumine, muutmine ja lõpetamine</w:t>
      </w:r>
    </w:p>
    <w:p w14:paraId="27144394" w14:textId="4A220FAC" w:rsidR="00BA76B5" w:rsidRPr="00121F49" w:rsidRDefault="005130E3" w:rsidP="00EE459E">
      <w:pPr>
        <w:pStyle w:val="Loendilik"/>
        <w:numPr>
          <w:ilvl w:val="1"/>
          <w:numId w:val="70"/>
        </w:numPr>
        <w:ind w:left="567" w:hanging="567"/>
        <w:jc w:val="both"/>
        <w:rPr>
          <w:bCs/>
        </w:rPr>
      </w:pPr>
      <w:r w:rsidRPr="00121F49">
        <w:rPr>
          <w:bCs/>
        </w:rPr>
        <w:t>Leping jõustub selle allkirjastamise</w:t>
      </w:r>
      <w:r w:rsidR="00F41FC2" w:rsidRPr="00121F49">
        <w:rPr>
          <w:bCs/>
        </w:rPr>
        <w:t>l</w:t>
      </w:r>
      <w:r w:rsidRPr="00121F49">
        <w:rPr>
          <w:bCs/>
        </w:rPr>
        <w:t xml:space="preserve"> ja kehtib </w:t>
      </w:r>
      <w:r w:rsidR="00464DE1" w:rsidRPr="00121F49">
        <w:rPr>
          <w:bCs/>
        </w:rPr>
        <w:t xml:space="preserve">kuni Poolte võetud kohustuste nõuetekohase täitmiseni või </w:t>
      </w:r>
      <w:r w:rsidR="00032675" w:rsidRPr="00121F49">
        <w:rPr>
          <w:bCs/>
        </w:rPr>
        <w:t xml:space="preserve">Lepingu </w:t>
      </w:r>
      <w:r w:rsidR="00464DE1" w:rsidRPr="00121F49">
        <w:rPr>
          <w:bCs/>
        </w:rPr>
        <w:t xml:space="preserve">ennetähtaegse </w:t>
      </w:r>
      <w:r w:rsidR="00F4658E" w:rsidRPr="00121F49">
        <w:rPr>
          <w:bCs/>
        </w:rPr>
        <w:t>lõpetamiseni</w:t>
      </w:r>
      <w:r w:rsidR="00F41FC2" w:rsidRPr="00121F49">
        <w:rPr>
          <w:bCs/>
        </w:rPr>
        <w:t xml:space="preserve">. </w:t>
      </w:r>
      <w:r w:rsidR="00BA76B5" w:rsidRPr="00121F49">
        <w:t>Pooltel on õigus Lepingu muutmises kokku leppida üksnes juhul, kui muutmise tingivad objektiivsed asjaolud, mida Kasutusse andjal ei olnud võimalik Lepingu sõlmimise ajal ette näha ja Lepingu muutmata jätmise korral satuks täielikult või olulises osas ohtu Lepinguga taotletud eesmärgi saavutamine.</w:t>
      </w:r>
    </w:p>
    <w:p w14:paraId="4F713D69" w14:textId="3EB875CF" w:rsidR="00BA76B5" w:rsidRPr="00121F49" w:rsidRDefault="00BA76B5" w:rsidP="00EE459E">
      <w:pPr>
        <w:pStyle w:val="Loendilik"/>
        <w:numPr>
          <w:ilvl w:val="1"/>
          <w:numId w:val="70"/>
        </w:numPr>
        <w:ind w:left="567" w:hanging="567"/>
        <w:jc w:val="both"/>
      </w:pPr>
      <w:r w:rsidRPr="00121F49">
        <w:t>Kasutusse andjal on õigus lõpetada Leping ühepoolselt ennetähtaegselt:</w:t>
      </w:r>
    </w:p>
    <w:p w14:paraId="464DCB46" w14:textId="31DD98E1" w:rsidR="00BA76B5" w:rsidRPr="00121F49" w:rsidRDefault="00BA76B5" w:rsidP="00EE459E">
      <w:pPr>
        <w:pStyle w:val="Loendilik"/>
        <w:numPr>
          <w:ilvl w:val="2"/>
          <w:numId w:val="70"/>
        </w:numPr>
        <w:ind w:left="567" w:firstLine="0"/>
        <w:jc w:val="both"/>
      </w:pPr>
      <w:r w:rsidRPr="00121F49">
        <w:t xml:space="preserve">Kasutaja </w:t>
      </w:r>
      <w:r w:rsidR="00E02B47" w:rsidRPr="00121F49">
        <w:t>suhtes on algatatud pankroti- või likvideerimismenetlus</w:t>
      </w:r>
      <w:r w:rsidRPr="00121F49">
        <w:t>;</w:t>
      </w:r>
    </w:p>
    <w:p w14:paraId="317C0603" w14:textId="0BF90DC1" w:rsidR="00BA76B5" w:rsidRPr="00121F49" w:rsidRDefault="005D61AB" w:rsidP="00EE459E">
      <w:pPr>
        <w:pStyle w:val="Loendilik"/>
        <w:numPr>
          <w:ilvl w:val="2"/>
          <w:numId w:val="70"/>
        </w:numPr>
        <w:tabs>
          <w:tab w:val="left" w:pos="709"/>
        </w:tabs>
        <w:suppressAutoHyphens/>
        <w:autoSpaceDN w:val="0"/>
        <w:ind w:left="567" w:firstLine="0"/>
        <w:jc w:val="both"/>
        <w:textAlignment w:val="baseline"/>
      </w:pPr>
      <w:r w:rsidRPr="00121F49">
        <w:t>punktis 6.5 sätestatud juhul</w:t>
      </w:r>
      <w:r w:rsidR="004A1150" w:rsidRPr="00121F49">
        <w:t>;</w:t>
      </w:r>
    </w:p>
    <w:p w14:paraId="497E37C7" w14:textId="1D683CE5" w:rsidR="007E0518" w:rsidRPr="00121F49" w:rsidRDefault="00BA76B5" w:rsidP="00EE459E">
      <w:pPr>
        <w:pStyle w:val="Loendilik"/>
        <w:numPr>
          <w:ilvl w:val="2"/>
          <w:numId w:val="70"/>
        </w:numPr>
        <w:ind w:left="567" w:firstLine="0"/>
        <w:jc w:val="both"/>
      </w:pPr>
      <w:r w:rsidRPr="00121F49">
        <w:t>Kasutaja poolt valeandmete esitamisel;</w:t>
      </w:r>
    </w:p>
    <w:p w14:paraId="0A2E96F3" w14:textId="16CAEC95" w:rsidR="00BA76B5" w:rsidRPr="00121F49" w:rsidRDefault="004A1150" w:rsidP="00EE459E">
      <w:pPr>
        <w:pStyle w:val="Loendilik"/>
        <w:numPr>
          <w:ilvl w:val="2"/>
          <w:numId w:val="70"/>
        </w:numPr>
        <w:ind w:left="567" w:firstLine="0"/>
        <w:jc w:val="both"/>
      </w:pPr>
      <w:r w:rsidRPr="00121F49">
        <w:t xml:space="preserve">punktis 1.3 </w:t>
      </w:r>
      <w:r w:rsidR="00EF1B9A" w:rsidRPr="00121F49">
        <w:t xml:space="preserve">nimetatud </w:t>
      </w:r>
      <w:r w:rsidR="007E0518" w:rsidRPr="00121F49">
        <w:t xml:space="preserve">avaliku teenindamise lepingu </w:t>
      </w:r>
      <w:r w:rsidRPr="00121F49">
        <w:t>ennetähtaegsel lõpetamisel</w:t>
      </w:r>
      <w:r w:rsidR="007E0518" w:rsidRPr="00121F49">
        <w:t>.</w:t>
      </w:r>
    </w:p>
    <w:p w14:paraId="3861B0F5" w14:textId="74011FB6" w:rsidR="00BA76B5" w:rsidRPr="00121F49" w:rsidRDefault="00BA76B5" w:rsidP="00EE459E">
      <w:pPr>
        <w:pStyle w:val="Loendilik"/>
        <w:numPr>
          <w:ilvl w:val="1"/>
          <w:numId w:val="70"/>
        </w:numPr>
        <w:ind w:left="567" w:hanging="567"/>
        <w:jc w:val="both"/>
      </w:pPr>
      <w:r w:rsidRPr="00121F49">
        <w:t xml:space="preserve">Kasutusse andjal on õigus </w:t>
      </w:r>
      <w:r w:rsidRPr="00121F49">
        <w:rPr>
          <w:lang w:eastAsia="et-EE"/>
        </w:rPr>
        <w:t>Lepingut ühepoolselt muuta või lõpetada ka juhul, kui see on tingimata vajalik ülekaaluka avaliku huvi raske kahjustamise vältimiseks.</w:t>
      </w:r>
    </w:p>
    <w:p w14:paraId="16CE8830" w14:textId="77777777" w:rsidR="00BA76B5" w:rsidRPr="00121F49" w:rsidRDefault="00BA76B5" w:rsidP="00317C2D">
      <w:pPr>
        <w:suppressAutoHyphens/>
        <w:jc w:val="both"/>
      </w:pPr>
    </w:p>
    <w:p w14:paraId="0C4B6378" w14:textId="77777777" w:rsidR="00BA76B5" w:rsidRPr="00121F49" w:rsidRDefault="00BA76B5" w:rsidP="00AF15A4">
      <w:pPr>
        <w:pStyle w:val="Loendilik"/>
        <w:numPr>
          <w:ilvl w:val="0"/>
          <w:numId w:val="70"/>
        </w:numPr>
        <w:suppressAutoHyphens/>
        <w:ind w:left="567" w:hanging="567"/>
        <w:jc w:val="both"/>
        <w:rPr>
          <w:b/>
          <w:bCs/>
        </w:rPr>
      </w:pPr>
      <w:r w:rsidRPr="00121F49">
        <w:rPr>
          <w:b/>
          <w:bCs/>
        </w:rPr>
        <w:t>Vaidluste lahendamine</w:t>
      </w:r>
    </w:p>
    <w:p w14:paraId="4333B7C1" w14:textId="49C16EFB" w:rsidR="00BA76B5" w:rsidRPr="00121F49" w:rsidRDefault="00BA76B5" w:rsidP="00317C2D">
      <w:pPr>
        <w:pStyle w:val="Loendilik"/>
        <w:numPr>
          <w:ilvl w:val="1"/>
          <w:numId w:val="21"/>
        </w:numPr>
        <w:tabs>
          <w:tab w:val="left" w:pos="709"/>
        </w:tabs>
        <w:suppressAutoHyphens/>
        <w:ind w:left="567" w:hanging="567"/>
        <w:jc w:val="both"/>
      </w:pPr>
      <w:r w:rsidRPr="00121F49">
        <w:t xml:space="preserve">Kõik </w:t>
      </w:r>
      <w:r w:rsidR="00B40156" w:rsidRPr="00121F49">
        <w:t>L</w:t>
      </w:r>
      <w:r w:rsidRPr="00121F49">
        <w:t xml:space="preserve">epingu täitmisest, muutmisest, lõpetamisest või vastutuse kohaldamisest tulenevad vaidlusküsimused </w:t>
      </w:r>
      <w:r w:rsidR="00CE029D" w:rsidRPr="00121F49">
        <w:t xml:space="preserve">püütakse esmalt </w:t>
      </w:r>
      <w:r w:rsidRPr="00121F49">
        <w:t>lahenda</w:t>
      </w:r>
      <w:r w:rsidR="00CE029D" w:rsidRPr="00121F49">
        <w:t>da</w:t>
      </w:r>
      <w:r w:rsidRPr="00121F49">
        <w:t xml:space="preserve"> läbirääkimiste teel.</w:t>
      </w:r>
    </w:p>
    <w:p w14:paraId="321D33B1" w14:textId="77777777" w:rsidR="00BA76B5" w:rsidRPr="00121F49" w:rsidRDefault="00BA76B5" w:rsidP="00317C2D">
      <w:pPr>
        <w:pStyle w:val="Loendilik"/>
        <w:numPr>
          <w:ilvl w:val="1"/>
          <w:numId w:val="21"/>
        </w:numPr>
        <w:tabs>
          <w:tab w:val="left" w:pos="709"/>
        </w:tabs>
        <w:suppressAutoHyphens/>
        <w:ind w:left="567" w:hanging="567"/>
        <w:jc w:val="both"/>
      </w:pPr>
      <w:r w:rsidRPr="00121F49">
        <w:t>Kui läbirääkimistega kokkulepet ei saavutata, lahendatakse vaidlus Eesti Vabariigi õigusaktidega sätestatud korras Kasutusse andja asukohajärgses kohtus.</w:t>
      </w:r>
    </w:p>
    <w:p w14:paraId="2554D935" w14:textId="3C164ED2" w:rsidR="00BA76B5" w:rsidRPr="00121F49" w:rsidRDefault="00BA76B5" w:rsidP="00317C2D">
      <w:pPr>
        <w:pStyle w:val="Loendilik"/>
        <w:numPr>
          <w:ilvl w:val="1"/>
          <w:numId w:val="21"/>
        </w:numPr>
        <w:tabs>
          <w:tab w:val="left" w:pos="709"/>
        </w:tabs>
        <w:suppressAutoHyphens/>
        <w:ind w:left="567" w:hanging="567"/>
        <w:jc w:val="both"/>
      </w:pPr>
      <w:r w:rsidRPr="00121F49">
        <w:t xml:space="preserve">Lepingu tõlgendamisel lähtutakse </w:t>
      </w:r>
      <w:r w:rsidR="005D61AB" w:rsidRPr="00121F49">
        <w:t>P</w:t>
      </w:r>
      <w:r w:rsidRPr="00121F49">
        <w:t xml:space="preserve">oolte ühisest tegelikust tahtest, isegi kui see erineb sõnade tavapärasest tähendusest. Kui </w:t>
      </w:r>
      <w:r w:rsidR="005D61AB" w:rsidRPr="00121F49">
        <w:t>P</w:t>
      </w:r>
      <w:r w:rsidRPr="00121F49">
        <w:t xml:space="preserve">oolte ühist tegelikku tahet ei õnnestu kindlaks teha, tuleb </w:t>
      </w:r>
      <w:r w:rsidR="00B40156" w:rsidRPr="00121F49">
        <w:t>L</w:t>
      </w:r>
      <w:r w:rsidRPr="00121F49">
        <w:t xml:space="preserve">epingut tõlgendada nii, nagu teise </w:t>
      </w:r>
      <w:r w:rsidR="005D61AB" w:rsidRPr="00121F49">
        <w:t>P</w:t>
      </w:r>
      <w:r w:rsidRPr="00121F49">
        <w:t xml:space="preserve">oolega </w:t>
      </w:r>
      <w:r w:rsidR="005D61AB" w:rsidRPr="00121F49">
        <w:t xml:space="preserve">sarnane </w:t>
      </w:r>
      <w:r w:rsidRPr="00121F49">
        <w:t xml:space="preserve">mõistlik isik pidi </w:t>
      </w:r>
      <w:r w:rsidR="00B40156" w:rsidRPr="00121F49">
        <w:t>L</w:t>
      </w:r>
      <w:r w:rsidRPr="00121F49">
        <w:t>epingut samade asjaolude esinemise korral mõistma.</w:t>
      </w:r>
    </w:p>
    <w:p w14:paraId="431D79CE" w14:textId="79FF6D0B" w:rsidR="00BA76B5" w:rsidRPr="00121F49" w:rsidRDefault="00BA76B5" w:rsidP="00317C2D">
      <w:pPr>
        <w:pStyle w:val="Loendilik"/>
        <w:numPr>
          <w:ilvl w:val="1"/>
          <w:numId w:val="21"/>
        </w:numPr>
        <w:tabs>
          <w:tab w:val="left" w:pos="709"/>
        </w:tabs>
        <w:suppressAutoHyphens/>
        <w:ind w:left="567" w:hanging="567"/>
        <w:jc w:val="both"/>
      </w:pPr>
      <w:r w:rsidRPr="00121F49">
        <w:t xml:space="preserve">Lepingu tingimust tuleb tõlgendada koos </w:t>
      </w:r>
      <w:r w:rsidR="00B40156" w:rsidRPr="00121F49">
        <w:t>L</w:t>
      </w:r>
      <w:r w:rsidRPr="00121F49">
        <w:t xml:space="preserve">epingu teiste tingimustega, andes igaühele neist tähenduse, mis lähtub </w:t>
      </w:r>
      <w:r w:rsidR="00B40156" w:rsidRPr="00121F49">
        <w:t>L</w:t>
      </w:r>
      <w:r w:rsidRPr="00121F49">
        <w:t xml:space="preserve">epingu kui terviku tähendusest. </w:t>
      </w:r>
      <w:r w:rsidR="00A11CD0" w:rsidRPr="00924B4F">
        <w:t>Lepingu tingimuste tõlgendamisel eelistatakse tõlgendust, mi</w:t>
      </w:r>
      <w:r w:rsidR="00A11CD0" w:rsidRPr="00404E0F">
        <w:t>s muudab</w:t>
      </w:r>
      <w:r w:rsidR="00A11CD0" w:rsidRPr="00924B4F">
        <w:t xml:space="preserve"> Lepingu seaduslikuks või kehtivaks.</w:t>
      </w:r>
    </w:p>
    <w:p w14:paraId="32A39997" w14:textId="77777777" w:rsidR="00706F16" w:rsidRPr="00121F49" w:rsidRDefault="00706F16" w:rsidP="00317C2D">
      <w:pPr>
        <w:tabs>
          <w:tab w:val="left" w:pos="0"/>
        </w:tabs>
        <w:suppressAutoHyphens/>
        <w:ind w:left="567" w:hanging="567"/>
        <w:jc w:val="both"/>
      </w:pPr>
    </w:p>
    <w:p w14:paraId="49480474" w14:textId="77777777" w:rsidR="00BA76B5" w:rsidRPr="00121F49" w:rsidRDefault="00BA76B5" w:rsidP="008475D1">
      <w:pPr>
        <w:numPr>
          <w:ilvl w:val="0"/>
          <w:numId w:val="70"/>
        </w:numPr>
        <w:tabs>
          <w:tab w:val="left" w:pos="567"/>
        </w:tabs>
        <w:suppressAutoHyphens/>
        <w:ind w:left="567" w:hanging="567"/>
        <w:jc w:val="both"/>
        <w:rPr>
          <w:b/>
          <w:bCs/>
        </w:rPr>
      </w:pPr>
      <w:r w:rsidRPr="00121F49">
        <w:rPr>
          <w:b/>
          <w:bCs/>
        </w:rPr>
        <w:t>Lõppsätted</w:t>
      </w:r>
    </w:p>
    <w:p w14:paraId="6ADFC4BC" w14:textId="6A2A832C" w:rsidR="00BA76B5" w:rsidRPr="00121F49" w:rsidRDefault="00BA76B5" w:rsidP="00EE459E">
      <w:pPr>
        <w:pStyle w:val="Loendilik"/>
        <w:numPr>
          <w:ilvl w:val="1"/>
          <w:numId w:val="70"/>
        </w:numPr>
        <w:tabs>
          <w:tab w:val="left" w:pos="567"/>
        </w:tabs>
        <w:suppressAutoHyphens/>
        <w:ind w:left="567" w:hanging="567"/>
        <w:jc w:val="both"/>
      </w:pPr>
      <w:r w:rsidRPr="00121F49">
        <w:t>Pool</w:t>
      </w:r>
      <w:r w:rsidR="00244D6F" w:rsidRPr="00121F49">
        <w:t>ed</w:t>
      </w:r>
      <w:r w:rsidRPr="00121F49">
        <w:t xml:space="preserve"> ei tohi käesolevast Lepingust tulenevaid õigusi ja kohustusi anda üle kolmandale isikule ilma teise Poole nõusolekuta.</w:t>
      </w:r>
    </w:p>
    <w:p w14:paraId="258B3E09" w14:textId="6016E4B2" w:rsidR="00BA76B5" w:rsidRPr="00121F49" w:rsidRDefault="00ED556C" w:rsidP="00EE459E">
      <w:pPr>
        <w:pStyle w:val="Loendinumber"/>
        <w:numPr>
          <w:ilvl w:val="1"/>
          <w:numId w:val="70"/>
        </w:numPr>
        <w:tabs>
          <w:tab w:val="left" w:pos="567"/>
        </w:tabs>
        <w:ind w:left="567" w:hanging="567"/>
        <w:jc w:val="both"/>
      </w:pPr>
      <w:r w:rsidRPr="00121F49">
        <w:t xml:space="preserve">Pooled </w:t>
      </w:r>
      <w:r w:rsidR="00BA76B5" w:rsidRPr="00121F49">
        <w:t>kinnitavad, et:</w:t>
      </w:r>
    </w:p>
    <w:p w14:paraId="69D79BBC" w14:textId="77777777" w:rsidR="00BA76B5" w:rsidRPr="00121F49" w:rsidRDefault="00BA76B5" w:rsidP="00EE459E">
      <w:pPr>
        <w:pStyle w:val="Loendilik"/>
        <w:numPr>
          <w:ilvl w:val="2"/>
          <w:numId w:val="70"/>
        </w:numPr>
        <w:tabs>
          <w:tab w:val="left" w:pos="567"/>
        </w:tabs>
        <w:ind w:left="567" w:firstLine="0"/>
        <w:jc w:val="both"/>
      </w:pPr>
      <w:r w:rsidRPr="00121F49">
        <w:t xml:space="preserve">nende esindajate esindusõigused ja volitused on kehtivad ega pole esindatavate poolt tühistatud ega muudetud ning et nad omavad kõiki õigusi allkirjastada </w:t>
      </w:r>
      <w:r w:rsidR="00ED556C" w:rsidRPr="00121F49">
        <w:t>Leping</w:t>
      </w:r>
      <w:r w:rsidRPr="00121F49">
        <w:t xml:space="preserve"> selles toodud tingimustel ja korras;</w:t>
      </w:r>
    </w:p>
    <w:p w14:paraId="3A0B5606" w14:textId="77777777" w:rsidR="00CE029D" w:rsidRPr="00121F49" w:rsidRDefault="00ED556C" w:rsidP="00EE459E">
      <w:pPr>
        <w:pStyle w:val="Loendilik"/>
        <w:numPr>
          <w:ilvl w:val="2"/>
          <w:numId w:val="70"/>
        </w:numPr>
        <w:tabs>
          <w:tab w:val="left" w:pos="567"/>
        </w:tabs>
        <w:ind w:left="567" w:firstLine="0"/>
        <w:jc w:val="both"/>
      </w:pPr>
      <w:r w:rsidRPr="00121F49">
        <w:t>Lepingu</w:t>
      </w:r>
      <w:r w:rsidR="00BA76B5" w:rsidRPr="00121F49">
        <w:t xml:space="preserve"> allkirjastamine ning sellest tulenevate kohustuste täitmine ei riku </w:t>
      </w:r>
      <w:r w:rsidRPr="00121F49">
        <w:t xml:space="preserve">Poolte </w:t>
      </w:r>
      <w:r w:rsidR="00BA76B5" w:rsidRPr="00121F49">
        <w:t>kohustusi mistahes kolmandate isikute ees</w:t>
      </w:r>
      <w:r w:rsidR="00CE029D" w:rsidRPr="00121F49">
        <w:t>;</w:t>
      </w:r>
    </w:p>
    <w:p w14:paraId="0F7E6B8B" w14:textId="1D1F67F3" w:rsidR="00BA76B5" w:rsidRPr="00121F49" w:rsidRDefault="00BA76B5" w:rsidP="00EE459E">
      <w:pPr>
        <w:pStyle w:val="Loendilik"/>
        <w:numPr>
          <w:ilvl w:val="2"/>
          <w:numId w:val="70"/>
        </w:numPr>
        <w:tabs>
          <w:tab w:val="left" w:pos="567"/>
        </w:tabs>
        <w:ind w:left="567" w:firstLine="0"/>
        <w:jc w:val="both"/>
      </w:pPr>
      <w:r w:rsidRPr="00121F49">
        <w:t>on võimeli</w:t>
      </w:r>
      <w:r w:rsidR="00CE029D" w:rsidRPr="00121F49">
        <w:t>sed</w:t>
      </w:r>
      <w:r w:rsidRPr="00121F49">
        <w:t xml:space="preserve">  </w:t>
      </w:r>
      <w:r w:rsidR="00ED556C" w:rsidRPr="00121F49">
        <w:t>Lepingu</w:t>
      </w:r>
      <w:r w:rsidR="00CE029D" w:rsidRPr="00121F49">
        <w:t>t kohaselt täitma</w:t>
      </w:r>
      <w:r w:rsidRPr="00121F49">
        <w:t>.</w:t>
      </w:r>
    </w:p>
    <w:p w14:paraId="7FF06AB7" w14:textId="181B0837" w:rsidR="00BA76B5" w:rsidRPr="00121F49" w:rsidRDefault="006A4078" w:rsidP="00EE459E">
      <w:pPr>
        <w:pStyle w:val="Loendilik"/>
        <w:numPr>
          <w:ilvl w:val="1"/>
          <w:numId w:val="70"/>
        </w:numPr>
        <w:tabs>
          <w:tab w:val="left" w:pos="567"/>
        </w:tabs>
        <w:ind w:left="567" w:hanging="567"/>
        <w:jc w:val="both"/>
      </w:pPr>
      <w:r w:rsidRPr="00121F49">
        <w:t>Leping on allkirjastatud digitaalselt.</w:t>
      </w:r>
    </w:p>
    <w:p w14:paraId="453AE9AA" w14:textId="77777777" w:rsidR="00BA76B5" w:rsidRPr="00121F49" w:rsidRDefault="00BA76B5" w:rsidP="00317C2D">
      <w:pPr>
        <w:keepNext/>
        <w:ind w:left="567" w:hanging="567"/>
        <w:jc w:val="both"/>
        <w:rPr>
          <w:b/>
          <w:bCs/>
        </w:rPr>
      </w:pPr>
    </w:p>
    <w:p w14:paraId="0022E9EA" w14:textId="77777777" w:rsidR="00BA76B5" w:rsidRPr="00121F49" w:rsidRDefault="00BA76B5" w:rsidP="00317C2D">
      <w:pPr>
        <w:keepNext/>
        <w:ind w:left="567" w:hanging="567"/>
        <w:jc w:val="both"/>
        <w:rPr>
          <w:b/>
          <w:bCs/>
        </w:rPr>
      </w:pPr>
      <w:bookmarkStart w:id="0" w:name="_Hlk162271702"/>
    </w:p>
    <w:p w14:paraId="3B9A7178" w14:textId="07B514FD" w:rsidR="00D808A6" w:rsidRPr="00121F49" w:rsidRDefault="00D808A6" w:rsidP="00317C2D">
      <w:pPr>
        <w:keepNext/>
        <w:ind w:left="567" w:hanging="567"/>
        <w:jc w:val="both"/>
      </w:pPr>
      <w:r w:rsidRPr="00121F49">
        <w:t xml:space="preserve">Lisa: </w:t>
      </w:r>
      <w:r w:rsidR="00B83131">
        <w:t>Reisikatamaraan „</w:t>
      </w:r>
      <w:proofErr w:type="spellStart"/>
      <w:r w:rsidR="00B83131">
        <w:t>Runö</w:t>
      </w:r>
      <w:proofErr w:type="spellEnd"/>
      <w:r w:rsidR="00B83131">
        <w:t xml:space="preserve">“ </w:t>
      </w:r>
      <w:r w:rsidR="000358D2" w:rsidRPr="00121F49">
        <w:t xml:space="preserve">peamasinate kapitaalremondi käigus teostatavate tööde nimekiri </w:t>
      </w:r>
    </w:p>
    <w:bookmarkEnd w:id="0"/>
    <w:p w14:paraId="41938231" w14:textId="77777777" w:rsidR="00EC76DB" w:rsidRPr="00121F49" w:rsidRDefault="00EC76DB" w:rsidP="00EC76DB">
      <w:pPr>
        <w:keepNext/>
        <w:tabs>
          <w:tab w:val="left" w:pos="1418"/>
        </w:tabs>
        <w:jc w:val="both"/>
        <w:rPr>
          <w:bCs/>
        </w:rPr>
      </w:pPr>
    </w:p>
    <w:p w14:paraId="073E7C1D" w14:textId="1FB3FAF8" w:rsidR="00A575B7" w:rsidRPr="003E25D6" w:rsidRDefault="00A575B7" w:rsidP="00A575B7">
      <w:pPr>
        <w:keepNext/>
        <w:tabs>
          <w:tab w:val="left" w:pos="1418"/>
        </w:tabs>
        <w:jc w:val="both"/>
        <w:rPr>
          <w:bCs/>
        </w:rPr>
      </w:pPr>
      <w:r w:rsidRPr="003E25D6">
        <w:rPr>
          <w:bCs/>
        </w:rPr>
        <w:t>Poolte allkirjad:</w:t>
      </w:r>
    </w:p>
    <w:p w14:paraId="3CEE6D65" w14:textId="77777777" w:rsidR="000358D2" w:rsidRPr="00121F49" w:rsidRDefault="000358D2" w:rsidP="00EC76DB">
      <w:pPr>
        <w:keepNext/>
        <w:tabs>
          <w:tab w:val="left" w:pos="1418"/>
        </w:tabs>
        <w:jc w:val="both"/>
        <w:rPr>
          <w:bCs/>
        </w:rPr>
      </w:pPr>
    </w:p>
    <w:p w14:paraId="4B57DFFA" w14:textId="77777777" w:rsidR="000358D2" w:rsidRPr="00121F49" w:rsidRDefault="000358D2" w:rsidP="00EC76DB">
      <w:pPr>
        <w:keepNext/>
        <w:tabs>
          <w:tab w:val="left" w:pos="1418"/>
        </w:tabs>
        <w:jc w:val="both"/>
        <w:rPr>
          <w:bCs/>
        </w:rPr>
      </w:pPr>
    </w:p>
    <w:p w14:paraId="425D7909" w14:textId="1EEBF51B" w:rsidR="00DD713A" w:rsidRPr="00121F49" w:rsidRDefault="00CE029D" w:rsidP="00DD713A">
      <w:pPr>
        <w:jc w:val="both"/>
      </w:pPr>
      <w:r w:rsidRPr="00121F49">
        <w:t>Kasutusse andja</w:t>
      </w:r>
      <w:r w:rsidR="00DD713A" w:rsidRPr="00121F49">
        <w:tab/>
      </w:r>
      <w:r w:rsidR="00173085" w:rsidRPr="00121F49">
        <w:tab/>
      </w:r>
      <w:r w:rsidR="00302DF8" w:rsidRPr="00121F49">
        <w:tab/>
      </w:r>
      <w:r w:rsidR="00302DF8" w:rsidRPr="00121F49">
        <w:tab/>
      </w:r>
      <w:r w:rsidR="00173085" w:rsidRPr="00121F49">
        <w:tab/>
      </w:r>
      <w:r w:rsidRPr="00121F49">
        <w:t>Kasutaja</w:t>
      </w:r>
      <w:r w:rsidR="00DD713A" w:rsidRPr="00121F49">
        <w:t xml:space="preserve"> </w:t>
      </w:r>
    </w:p>
    <w:p w14:paraId="6F454EB0" w14:textId="61BF97CB" w:rsidR="00DD713A" w:rsidRPr="00121F49" w:rsidRDefault="00CE029D" w:rsidP="00DD713A">
      <w:pPr>
        <w:jc w:val="both"/>
      </w:pPr>
      <w:r w:rsidRPr="00121F49">
        <w:t>(</w:t>
      </w:r>
      <w:r w:rsidR="00DD713A" w:rsidRPr="00121F49">
        <w:t>allkirjastatud digitaalselt</w:t>
      </w:r>
      <w:r w:rsidRPr="00121F49">
        <w:t>)</w:t>
      </w:r>
      <w:r w:rsidR="00DD713A" w:rsidRPr="00121F49">
        <w:tab/>
      </w:r>
      <w:r w:rsidR="00302DF8" w:rsidRPr="00121F49">
        <w:tab/>
      </w:r>
      <w:r w:rsidR="00302DF8" w:rsidRPr="00121F49">
        <w:tab/>
      </w:r>
      <w:r w:rsidR="00302DF8" w:rsidRPr="00121F49">
        <w:tab/>
      </w:r>
      <w:r w:rsidRPr="00121F49">
        <w:t>(</w:t>
      </w:r>
      <w:r w:rsidR="00DD713A" w:rsidRPr="00121F49">
        <w:t>allkirjastatud digitaalselt</w:t>
      </w:r>
      <w:r w:rsidRPr="00121F49">
        <w:t>)</w:t>
      </w:r>
      <w:r w:rsidR="00DD713A" w:rsidRPr="00121F49">
        <w:tab/>
      </w:r>
    </w:p>
    <w:sectPr w:rsidR="00DD713A" w:rsidRPr="00121F49" w:rsidSect="00A24F4B">
      <w:footerReference w:type="default" r:id="rId12"/>
      <w:pgSz w:w="11906" w:h="16838" w:code="9"/>
      <w:pgMar w:top="1134" w:right="964" w:bottom="1077" w:left="158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B7977" w14:textId="77777777" w:rsidR="00660D7C" w:rsidRDefault="00660D7C" w:rsidP="0085231F">
      <w:r>
        <w:separator/>
      </w:r>
    </w:p>
  </w:endnote>
  <w:endnote w:type="continuationSeparator" w:id="0">
    <w:p w14:paraId="07741025" w14:textId="77777777" w:rsidR="00660D7C" w:rsidRDefault="00660D7C" w:rsidP="0085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Roman">
    <w:altName w:val="Times New Roman"/>
    <w:charset w:val="00"/>
    <w:family w:val="auto"/>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8732" w14:textId="3CD71538" w:rsidR="004814E9" w:rsidRDefault="004814E9" w:rsidP="004814E9">
    <w:pPr>
      <w:pStyle w:val="Jalus"/>
    </w:pPr>
    <w:r>
      <w:rPr>
        <w:sz w:val="20"/>
      </w:rPr>
      <w:t xml:space="preserve">Lisa </w:t>
    </w:r>
    <w:r w:rsidR="00C62388">
      <w:rPr>
        <w:sz w:val="20"/>
      </w:rPr>
      <w:t xml:space="preserve"> Reisikatamaraan „</w:t>
    </w:r>
    <w:proofErr w:type="spellStart"/>
    <w:r w:rsidR="00C62388">
      <w:rPr>
        <w:sz w:val="20"/>
      </w:rPr>
      <w:t>Runö</w:t>
    </w:r>
    <w:proofErr w:type="spellEnd"/>
    <w:r w:rsidR="00C62388">
      <w:rPr>
        <w:sz w:val="20"/>
      </w:rPr>
      <w:t>“ kasutusse andmise tingimused</w:t>
    </w:r>
    <w:r>
      <w:rPr>
        <w:sz w:val="20"/>
      </w:rPr>
      <w:tab/>
    </w:r>
    <w:r w:rsidRPr="00B47197">
      <w:rPr>
        <w:sz w:val="20"/>
      </w:rPr>
      <w:tab/>
    </w:r>
    <w:sdt>
      <w:sdtPr>
        <w:rPr>
          <w:sz w:val="20"/>
        </w:rPr>
        <w:id w:val="-197859907"/>
        <w:docPartObj>
          <w:docPartGallery w:val="Page Numbers (Bottom of Page)"/>
          <w:docPartUnique/>
        </w:docPartObj>
      </w:sdtPr>
      <w:sdtEndPr/>
      <w:sdtContent>
        <w:r w:rsidRPr="00CD6FEF">
          <w:rPr>
            <w:sz w:val="20"/>
          </w:rPr>
          <w:fldChar w:fldCharType="begin"/>
        </w:r>
        <w:r w:rsidRPr="00CD6FEF">
          <w:rPr>
            <w:sz w:val="20"/>
          </w:rPr>
          <w:instrText>PAGE   \* MERGEFORMAT</w:instrText>
        </w:r>
        <w:r w:rsidRPr="00CD6FEF">
          <w:rPr>
            <w:sz w:val="20"/>
          </w:rPr>
          <w:fldChar w:fldCharType="separate"/>
        </w:r>
        <w:r>
          <w:rPr>
            <w:sz w:val="20"/>
          </w:rPr>
          <w:t>1</w:t>
        </w:r>
        <w:r w:rsidRPr="00CD6FEF">
          <w:rPr>
            <w:sz w:val="20"/>
          </w:rPr>
          <w:fldChar w:fldCharType="end"/>
        </w:r>
      </w:sdtContent>
    </w:sdt>
  </w:p>
  <w:p w14:paraId="6F789595" w14:textId="77777777" w:rsidR="004814E9" w:rsidRDefault="004814E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494A" w14:textId="77777777" w:rsidR="00660D7C" w:rsidRDefault="00660D7C" w:rsidP="0085231F">
      <w:r>
        <w:separator/>
      </w:r>
    </w:p>
  </w:footnote>
  <w:footnote w:type="continuationSeparator" w:id="0">
    <w:p w14:paraId="7DE497A9" w14:textId="77777777" w:rsidR="00660D7C" w:rsidRDefault="00660D7C" w:rsidP="0085231F">
      <w:r>
        <w:continuationSeparator/>
      </w:r>
    </w:p>
  </w:footnote>
</w:footnotes>
</file>

<file path=word/intelligence.xml><?xml version="1.0" encoding="utf-8"?>
<int:Intelligence xmlns:int="http://schemas.microsoft.com/office/intelligence/2019/intelligence">
  <int:IntelligenceSettings/>
  <int:Manifest>
    <int:WordHash hashCode="W+8n9u62z9bWW4" id="h5+ldKkU"/>
  </int:Manifest>
  <int:Observations>
    <int:Content id="h5+ldKkU">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9F0B1B0"/>
    <w:lvl w:ilvl="0">
      <w:start w:val="1"/>
      <w:numFmt w:val="decimal"/>
      <w:lvlText w:val="%1."/>
      <w:lvlJc w:val="left"/>
      <w:pPr>
        <w:tabs>
          <w:tab w:val="num" w:pos="360"/>
        </w:tabs>
        <w:ind w:left="360" w:hanging="360"/>
      </w:pPr>
    </w:lvl>
  </w:abstractNum>
  <w:abstractNum w:abstractNumId="1" w15:restartNumberingAfterBreak="0">
    <w:nsid w:val="017935AE"/>
    <w:multiLevelType w:val="hybridMultilevel"/>
    <w:tmpl w:val="B9B26BD4"/>
    <w:lvl w:ilvl="0" w:tplc="1AEA06A8">
      <w:start w:val="1"/>
      <w:numFmt w:val="decimal"/>
      <w:lvlText w:val="6.11.%1"/>
      <w:lvlJc w:val="left"/>
      <w:pPr>
        <w:ind w:left="1146" w:hanging="360"/>
      </w:pPr>
      <w:rPr>
        <w:rFonts w:hint="default"/>
      </w:r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tentative="1">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038124D8"/>
    <w:multiLevelType w:val="hybridMultilevel"/>
    <w:tmpl w:val="34F866FA"/>
    <w:lvl w:ilvl="0" w:tplc="AC1E8344">
      <w:start w:val="1"/>
      <w:numFmt w:val="decimal"/>
      <w:lvlText w:val="7. %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5DB5A82"/>
    <w:multiLevelType w:val="multilevel"/>
    <w:tmpl w:val="C7081B7E"/>
    <w:lvl w:ilvl="0">
      <w:start w:val="2"/>
      <w:numFmt w:val="decimal"/>
      <w:lvlText w:val="%1"/>
      <w:lvlJc w:val="left"/>
      <w:pPr>
        <w:ind w:left="420" w:hanging="420"/>
      </w:pPr>
      <w:rPr>
        <w:rFonts w:hint="default"/>
      </w:rPr>
    </w:lvl>
    <w:lvl w:ilvl="1">
      <w:start w:val="9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5E418D7"/>
    <w:multiLevelType w:val="multilevel"/>
    <w:tmpl w:val="4BC8B76E"/>
    <w:lvl w:ilvl="0">
      <w:start w:val="1"/>
      <w:numFmt w:val="decimal"/>
      <w:lvlText w:val="4. %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D477EDD"/>
    <w:multiLevelType w:val="multilevel"/>
    <w:tmpl w:val="93303A94"/>
    <w:lvl w:ilvl="0">
      <w:start w:val="10"/>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6" w15:restartNumberingAfterBreak="0">
    <w:nsid w:val="0E922E89"/>
    <w:multiLevelType w:val="multilevel"/>
    <w:tmpl w:val="DB9A572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F44646F"/>
    <w:multiLevelType w:val="hybridMultilevel"/>
    <w:tmpl w:val="EF5E8516"/>
    <w:lvl w:ilvl="0" w:tplc="FC52662A">
      <w:start w:val="1"/>
      <w:numFmt w:val="decimal"/>
      <w:lvlText w:val="4. %1"/>
      <w:lvlJc w:val="left"/>
      <w:pPr>
        <w:ind w:left="1440" w:hanging="360"/>
      </w:pPr>
      <w:rPr>
        <w:rFonts w:hint="default"/>
      </w:rPr>
    </w:lvl>
    <w:lvl w:ilvl="1" w:tplc="04250019" w:tentative="1">
      <w:start w:val="1"/>
      <w:numFmt w:val="lowerLetter"/>
      <w:lvlText w:val="%2."/>
      <w:lvlJc w:val="left"/>
      <w:pPr>
        <w:ind w:left="2160" w:hanging="360"/>
      </w:pPr>
    </w:lvl>
    <w:lvl w:ilvl="2" w:tplc="0425001B">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8" w15:restartNumberingAfterBreak="0">
    <w:nsid w:val="13E6022E"/>
    <w:multiLevelType w:val="multilevel"/>
    <w:tmpl w:val="160E6044"/>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42E51DC"/>
    <w:multiLevelType w:val="hybridMultilevel"/>
    <w:tmpl w:val="7ABCECAA"/>
    <w:lvl w:ilvl="0" w:tplc="AC1E8344">
      <w:start w:val="1"/>
      <w:numFmt w:val="decimal"/>
      <w:lvlText w:val="7.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5662650"/>
    <w:multiLevelType w:val="multilevel"/>
    <w:tmpl w:val="3BD48652"/>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4B07B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5C3E20"/>
    <w:multiLevelType w:val="hybridMultilevel"/>
    <w:tmpl w:val="219265F2"/>
    <w:lvl w:ilvl="0" w:tplc="5224B77C">
      <w:start w:val="1"/>
      <w:numFmt w:val="decimal"/>
      <w:lvlText w:val="6. %1. "/>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0866B9D"/>
    <w:multiLevelType w:val="multilevel"/>
    <w:tmpl w:val="DA1CE0D8"/>
    <w:lvl w:ilvl="0">
      <w:start w:val="8"/>
      <w:numFmt w:val="decimal"/>
      <w:lvlText w:val="2. %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21B84EF7"/>
    <w:multiLevelType w:val="multilevel"/>
    <w:tmpl w:val="269EF66E"/>
    <w:lvl w:ilvl="0">
      <w:start w:val="1"/>
      <w:numFmt w:val="decimal"/>
      <w:lvlText w:val="2. %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1F156BF"/>
    <w:multiLevelType w:val="multilevel"/>
    <w:tmpl w:val="6B807FC0"/>
    <w:lvl w:ilvl="0">
      <w:start w:val="1"/>
      <w:numFmt w:val="decimal"/>
      <w:lvlText w:val="1.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E732AC"/>
    <w:multiLevelType w:val="multilevel"/>
    <w:tmpl w:val="38EAC92E"/>
    <w:lvl w:ilvl="0">
      <w:start w:val="1"/>
      <w:numFmt w:val="decimal"/>
      <w:lvlText w:val="3. %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5207CAC"/>
    <w:multiLevelType w:val="hybridMultilevel"/>
    <w:tmpl w:val="83888C9A"/>
    <w:lvl w:ilvl="0" w:tplc="76BA457A">
      <w:start w:val="1"/>
      <w:numFmt w:val="decimal"/>
      <w:lvlText w:val="6. %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5EF7EE4"/>
    <w:multiLevelType w:val="multilevel"/>
    <w:tmpl w:val="A8A40C18"/>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2ABC1D19"/>
    <w:multiLevelType w:val="multilevel"/>
    <w:tmpl w:val="02AE1638"/>
    <w:lvl w:ilvl="0">
      <w:start w:val="7"/>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0" w15:restartNumberingAfterBreak="0">
    <w:nsid w:val="2BAE6479"/>
    <w:multiLevelType w:val="hybridMultilevel"/>
    <w:tmpl w:val="563CA806"/>
    <w:lvl w:ilvl="0" w:tplc="0425000F">
      <w:start w:val="1"/>
      <w:numFmt w:val="decimal"/>
      <w:lvlText w:val="%1."/>
      <w:lvlJc w:val="left"/>
      <w:pPr>
        <w:ind w:left="644"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BEB013D"/>
    <w:multiLevelType w:val="multilevel"/>
    <w:tmpl w:val="3EEC72F2"/>
    <w:lvl w:ilvl="0">
      <w:start w:val="2"/>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2" w15:restartNumberingAfterBreak="0">
    <w:nsid w:val="2E1D4CD0"/>
    <w:multiLevelType w:val="multilevel"/>
    <w:tmpl w:val="73BC8BB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E7F777E"/>
    <w:multiLevelType w:val="multilevel"/>
    <w:tmpl w:val="F74827D0"/>
    <w:lvl w:ilvl="0">
      <w:start w:val="2"/>
      <w:numFmt w:val="decimal"/>
      <w:lvlText w:val="%1."/>
      <w:lvlJc w:val="left"/>
      <w:pPr>
        <w:ind w:left="540" w:hanging="540"/>
      </w:pPr>
      <w:rPr>
        <w:rFonts w:hint="default"/>
      </w:rPr>
    </w:lvl>
    <w:lvl w:ilvl="1">
      <w:start w:val="4"/>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2EB8756E"/>
    <w:multiLevelType w:val="multilevel"/>
    <w:tmpl w:val="00000003"/>
    <w:lvl w:ilvl="0">
      <w:start w:val="1"/>
      <w:numFmt w:val="decimal"/>
      <w:lvlText w:val="%1."/>
      <w:lvlJc w:val="left"/>
      <w:pPr>
        <w:tabs>
          <w:tab w:val="num" w:pos="720"/>
        </w:tabs>
        <w:ind w:left="720" w:hanging="360"/>
      </w:pPr>
      <w:rPr>
        <w:rFonts w:ascii="Times New Roman" w:hAnsi="Times New Roman" w:cs="Times New Roman"/>
      </w:rPr>
    </w:lvl>
    <w:lvl w:ilvl="1">
      <w:numFmt w:val="none"/>
      <w:suff w:val="nothing"/>
      <w:lvlText w:val=""/>
      <w:lvlJc w:val="left"/>
      <w:pPr>
        <w:tabs>
          <w:tab w:val="num" w:pos="0"/>
        </w:tabs>
      </w:pPr>
      <w:rPr>
        <w:rFonts w:ascii="Times New Roman" w:hAnsi="Times New Roman" w:cs="Times New Roman"/>
      </w:rPr>
    </w:lvl>
    <w:lvl w:ilvl="2">
      <w:numFmt w:val="none"/>
      <w:suff w:val="nothing"/>
      <w:lvlText w:val=""/>
      <w:lvlJc w:val="left"/>
      <w:pPr>
        <w:tabs>
          <w:tab w:val="num" w:pos="0"/>
        </w:tabs>
      </w:pPr>
      <w:rPr>
        <w:rFonts w:ascii="Times New Roman" w:hAnsi="Times New Roman" w:cs="Times New Roman"/>
      </w:rPr>
    </w:lvl>
    <w:lvl w:ilvl="3">
      <w:numFmt w:val="none"/>
      <w:suff w:val="nothing"/>
      <w:lvlText w:val=""/>
      <w:lvlJc w:val="left"/>
      <w:pPr>
        <w:tabs>
          <w:tab w:val="num" w:pos="0"/>
        </w:tabs>
      </w:pPr>
      <w:rPr>
        <w:rFonts w:ascii="Times New Roman" w:hAnsi="Times New Roman" w:cs="Times New Roman"/>
      </w:rPr>
    </w:lvl>
    <w:lvl w:ilvl="4">
      <w:numFmt w:val="none"/>
      <w:suff w:val="nothing"/>
      <w:lvlText w:val=""/>
      <w:lvlJc w:val="left"/>
      <w:pPr>
        <w:tabs>
          <w:tab w:val="num" w:pos="0"/>
        </w:tabs>
      </w:pPr>
      <w:rPr>
        <w:rFonts w:ascii="Times New Roman" w:hAnsi="Times New Roman" w:cs="Times New Roman"/>
      </w:rPr>
    </w:lvl>
    <w:lvl w:ilvl="5">
      <w:numFmt w:val="none"/>
      <w:suff w:val="nothing"/>
      <w:lvlText w:val=""/>
      <w:lvlJc w:val="left"/>
      <w:pPr>
        <w:tabs>
          <w:tab w:val="num" w:pos="0"/>
        </w:tabs>
      </w:pPr>
      <w:rPr>
        <w:rFonts w:ascii="Times New Roman" w:hAnsi="Times New Roman" w:cs="Times New Roman"/>
      </w:rPr>
    </w:lvl>
    <w:lvl w:ilvl="6">
      <w:numFmt w:val="none"/>
      <w:suff w:val="nothing"/>
      <w:lvlText w:val=""/>
      <w:lvlJc w:val="left"/>
      <w:pPr>
        <w:tabs>
          <w:tab w:val="num" w:pos="0"/>
        </w:tabs>
      </w:pPr>
      <w:rPr>
        <w:rFonts w:ascii="Times New Roman" w:hAnsi="Times New Roman" w:cs="Times New Roman"/>
      </w:rPr>
    </w:lvl>
    <w:lvl w:ilvl="7">
      <w:numFmt w:val="none"/>
      <w:suff w:val="nothing"/>
      <w:lvlText w:val=""/>
      <w:lvlJc w:val="left"/>
      <w:pPr>
        <w:tabs>
          <w:tab w:val="num" w:pos="0"/>
        </w:tabs>
      </w:pPr>
      <w:rPr>
        <w:rFonts w:ascii="Times New Roman" w:hAnsi="Times New Roman" w:cs="Times New Roman"/>
      </w:rPr>
    </w:lvl>
    <w:lvl w:ilvl="8">
      <w:numFmt w:val="none"/>
      <w:suff w:val="nothing"/>
      <w:lvlText w:val=""/>
      <w:lvlJc w:val="left"/>
      <w:pPr>
        <w:tabs>
          <w:tab w:val="num" w:pos="0"/>
        </w:tabs>
      </w:pPr>
      <w:rPr>
        <w:rFonts w:ascii="Times New Roman" w:hAnsi="Times New Roman" w:cs="Times New Roman"/>
      </w:rPr>
    </w:lvl>
  </w:abstractNum>
  <w:abstractNum w:abstractNumId="25" w15:restartNumberingAfterBreak="0">
    <w:nsid w:val="2F591437"/>
    <w:multiLevelType w:val="multilevel"/>
    <w:tmpl w:val="E140D1E8"/>
    <w:lvl w:ilvl="0">
      <w:start w:val="3"/>
      <w:numFmt w:val="decimal"/>
      <w:lvlText w:val="1.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F871D14"/>
    <w:multiLevelType w:val="multilevel"/>
    <w:tmpl w:val="D25000C6"/>
    <w:lvl w:ilvl="0">
      <w:start w:val="8"/>
      <w:numFmt w:val="decimal"/>
      <w:lvlText w:val="%1."/>
      <w:lvlJc w:val="left"/>
      <w:pPr>
        <w:ind w:left="644" w:hanging="360"/>
      </w:pPr>
      <w:rPr>
        <w:rFonts w:hint="default"/>
      </w:rPr>
    </w:lvl>
    <w:lvl w:ilvl="1">
      <w:start w:val="1"/>
      <w:numFmt w:val="decimal"/>
      <w:isLgl/>
      <w:lvlText w:val="%1.%2"/>
      <w:lvlJc w:val="left"/>
      <w:pPr>
        <w:ind w:left="854" w:hanging="57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335C0CEC"/>
    <w:multiLevelType w:val="hybridMultilevel"/>
    <w:tmpl w:val="F96C4A9E"/>
    <w:lvl w:ilvl="0" w:tplc="709C7ECC">
      <w:start w:val="1"/>
      <w:numFmt w:val="decimal"/>
      <w:lvlText w:val="7. %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8" w15:restartNumberingAfterBreak="0">
    <w:nsid w:val="33FB5A20"/>
    <w:multiLevelType w:val="hybridMultilevel"/>
    <w:tmpl w:val="A4144598"/>
    <w:lvl w:ilvl="0" w:tplc="975E9C52">
      <w:start w:val="1"/>
      <w:numFmt w:val="decimal"/>
      <w:lvlText w:val="6. %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9" w15:restartNumberingAfterBreak="0">
    <w:nsid w:val="36411A9B"/>
    <w:multiLevelType w:val="hybridMultilevel"/>
    <w:tmpl w:val="BEECF1B6"/>
    <w:lvl w:ilvl="0" w:tplc="6472F16A">
      <w:start w:val="1"/>
      <w:numFmt w:val="decimal"/>
      <w:lvlText w:val="8. %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38DA3382"/>
    <w:multiLevelType w:val="multilevel"/>
    <w:tmpl w:val="73BC8BB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961027A"/>
    <w:multiLevelType w:val="hybridMultilevel"/>
    <w:tmpl w:val="74148986"/>
    <w:lvl w:ilvl="0" w:tplc="76D2B41E">
      <w:start w:val="1"/>
      <w:numFmt w:val="decimal"/>
      <w:lvlText w:val="8. %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2" w15:restartNumberingAfterBreak="0">
    <w:nsid w:val="3AA64329"/>
    <w:multiLevelType w:val="hybridMultilevel"/>
    <w:tmpl w:val="B13E3E1C"/>
    <w:lvl w:ilvl="0" w:tplc="D6F2808A">
      <w:start w:val="1"/>
      <w:numFmt w:val="decimal"/>
      <w:lvlText w:val="5. %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33" w15:restartNumberingAfterBreak="0">
    <w:nsid w:val="3B850CE8"/>
    <w:multiLevelType w:val="multilevel"/>
    <w:tmpl w:val="BE4CEB84"/>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4" w15:restartNumberingAfterBreak="0">
    <w:nsid w:val="3C2400E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09D03C1"/>
    <w:multiLevelType w:val="multilevel"/>
    <w:tmpl w:val="649E65C0"/>
    <w:lvl w:ilvl="0">
      <w:start w:val="2"/>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6" w15:restartNumberingAfterBreak="0">
    <w:nsid w:val="413962C2"/>
    <w:multiLevelType w:val="multilevel"/>
    <w:tmpl w:val="E08864EC"/>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2E762CE"/>
    <w:multiLevelType w:val="multilevel"/>
    <w:tmpl w:val="7D0817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448E4945"/>
    <w:multiLevelType w:val="multilevel"/>
    <w:tmpl w:val="50A2D3C2"/>
    <w:lvl w:ilvl="0">
      <w:start w:val="2"/>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485473C6"/>
    <w:multiLevelType w:val="multilevel"/>
    <w:tmpl w:val="7214C716"/>
    <w:lvl w:ilvl="0">
      <w:start w:val="3"/>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0" w15:restartNumberingAfterBreak="0">
    <w:nsid w:val="4DC65AD2"/>
    <w:multiLevelType w:val="hybridMultilevel"/>
    <w:tmpl w:val="F7204B60"/>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41" w15:restartNumberingAfterBreak="0">
    <w:nsid w:val="4F6476A8"/>
    <w:multiLevelType w:val="hybridMultilevel"/>
    <w:tmpl w:val="2528BF7E"/>
    <w:lvl w:ilvl="0" w:tplc="5972F0FA">
      <w:start w:val="1"/>
      <w:numFmt w:val="decimal"/>
      <w:lvlText w:val="2.3.%1"/>
      <w:lvlJc w:val="left"/>
      <w:pPr>
        <w:ind w:left="2160" w:hanging="360"/>
      </w:pPr>
      <w:rPr>
        <w:rFonts w:hint="default"/>
      </w:rPr>
    </w:lvl>
    <w:lvl w:ilvl="1" w:tplc="04250019" w:tentative="1">
      <w:start w:val="1"/>
      <w:numFmt w:val="lowerLetter"/>
      <w:lvlText w:val="%2."/>
      <w:lvlJc w:val="left"/>
      <w:pPr>
        <w:ind w:left="2880" w:hanging="360"/>
      </w:pPr>
    </w:lvl>
    <w:lvl w:ilvl="2" w:tplc="0425001B" w:tentative="1">
      <w:start w:val="1"/>
      <w:numFmt w:val="lowerRoman"/>
      <w:lvlText w:val="%3."/>
      <w:lvlJc w:val="right"/>
      <w:pPr>
        <w:ind w:left="3600" w:hanging="180"/>
      </w:pPr>
    </w:lvl>
    <w:lvl w:ilvl="3" w:tplc="0425000F" w:tentative="1">
      <w:start w:val="1"/>
      <w:numFmt w:val="decimal"/>
      <w:lvlText w:val="%4."/>
      <w:lvlJc w:val="left"/>
      <w:pPr>
        <w:ind w:left="4320" w:hanging="360"/>
      </w:pPr>
    </w:lvl>
    <w:lvl w:ilvl="4" w:tplc="04250019" w:tentative="1">
      <w:start w:val="1"/>
      <w:numFmt w:val="lowerLetter"/>
      <w:lvlText w:val="%5."/>
      <w:lvlJc w:val="left"/>
      <w:pPr>
        <w:ind w:left="5040" w:hanging="360"/>
      </w:pPr>
    </w:lvl>
    <w:lvl w:ilvl="5" w:tplc="0425001B" w:tentative="1">
      <w:start w:val="1"/>
      <w:numFmt w:val="lowerRoman"/>
      <w:lvlText w:val="%6."/>
      <w:lvlJc w:val="right"/>
      <w:pPr>
        <w:ind w:left="5760" w:hanging="180"/>
      </w:pPr>
    </w:lvl>
    <w:lvl w:ilvl="6" w:tplc="0425000F" w:tentative="1">
      <w:start w:val="1"/>
      <w:numFmt w:val="decimal"/>
      <w:lvlText w:val="%7."/>
      <w:lvlJc w:val="left"/>
      <w:pPr>
        <w:ind w:left="6480" w:hanging="360"/>
      </w:pPr>
    </w:lvl>
    <w:lvl w:ilvl="7" w:tplc="04250019" w:tentative="1">
      <w:start w:val="1"/>
      <w:numFmt w:val="lowerLetter"/>
      <w:lvlText w:val="%8."/>
      <w:lvlJc w:val="left"/>
      <w:pPr>
        <w:ind w:left="7200" w:hanging="360"/>
      </w:pPr>
    </w:lvl>
    <w:lvl w:ilvl="8" w:tplc="0425001B" w:tentative="1">
      <w:start w:val="1"/>
      <w:numFmt w:val="lowerRoman"/>
      <w:lvlText w:val="%9."/>
      <w:lvlJc w:val="right"/>
      <w:pPr>
        <w:ind w:left="7920" w:hanging="180"/>
      </w:pPr>
    </w:lvl>
  </w:abstractNum>
  <w:abstractNum w:abstractNumId="42" w15:restartNumberingAfterBreak="0">
    <w:nsid w:val="50645133"/>
    <w:multiLevelType w:val="multilevel"/>
    <w:tmpl w:val="8FF4FA26"/>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50BE50CA"/>
    <w:multiLevelType w:val="multilevel"/>
    <w:tmpl w:val="6B3C431A"/>
    <w:lvl w:ilvl="0">
      <w:start w:val="6"/>
      <w:numFmt w:val="decimal"/>
      <w:lvlText w:val="2. %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4" w15:restartNumberingAfterBreak="0">
    <w:nsid w:val="535A5F0B"/>
    <w:multiLevelType w:val="multilevel"/>
    <w:tmpl w:val="EEBC3A2E"/>
    <w:lvl w:ilvl="0">
      <w:start w:val="3"/>
      <w:numFmt w:val="decimal"/>
      <w:lvlText w:val="%1"/>
      <w:lvlJc w:val="left"/>
      <w:pPr>
        <w:ind w:left="480" w:hanging="480"/>
      </w:pPr>
    </w:lvl>
    <w:lvl w:ilvl="1">
      <w:start w:val="1"/>
      <w:numFmt w:val="decimal"/>
      <w:lvlText w:val="%1.%2"/>
      <w:lvlJc w:val="left"/>
      <w:pPr>
        <w:ind w:left="905" w:hanging="48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45" w15:restartNumberingAfterBreak="0">
    <w:nsid w:val="58283B4C"/>
    <w:multiLevelType w:val="multilevel"/>
    <w:tmpl w:val="43EE82CA"/>
    <w:lvl w:ilvl="0">
      <w:start w:val="3"/>
      <w:numFmt w:val="decimal"/>
      <w:lvlText w:val="%1"/>
      <w:lvlJc w:val="left"/>
      <w:pPr>
        <w:ind w:left="600" w:hanging="600"/>
      </w:pPr>
      <w:rPr>
        <w:rFonts w:ascii="Times-Roman" w:hAnsi="Times-Roman" w:cs="Times-Roman" w:hint="default"/>
      </w:rPr>
    </w:lvl>
    <w:lvl w:ilvl="1">
      <w:start w:val="1"/>
      <w:numFmt w:val="decimal"/>
      <w:lvlText w:val="%1.%2"/>
      <w:lvlJc w:val="left"/>
      <w:pPr>
        <w:ind w:left="1025" w:hanging="600"/>
      </w:pPr>
      <w:rPr>
        <w:rFonts w:ascii="Times-Roman" w:hAnsi="Times-Roman" w:cs="Times-Roman" w:hint="default"/>
      </w:rPr>
    </w:lvl>
    <w:lvl w:ilvl="2">
      <w:start w:val="13"/>
      <w:numFmt w:val="decimal"/>
      <w:lvlText w:val="%1.%2.%3"/>
      <w:lvlJc w:val="left"/>
      <w:pPr>
        <w:ind w:left="1570" w:hanging="720"/>
      </w:pPr>
      <w:rPr>
        <w:rFonts w:ascii="Times-Roman" w:hAnsi="Times-Roman" w:cs="Times-Roman" w:hint="default"/>
      </w:rPr>
    </w:lvl>
    <w:lvl w:ilvl="3">
      <w:start w:val="1"/>
      <w:numFmt w:val="decimal"/>
      <w:lvlText w:val="%1.%2.%3.%4"/>
      <w:lvlJc w:val="left"/>
      <w:pPr>
        <w:ind w:left="1995" w:hanging="720"/>
      </w:pPr>
      <w:rPr>
        <w:rFonts w:ascii="Times-Roman" w:hAnsi="Times-Roman" w:cs="Times-Roman" w:hint="default"/>
      </w:rPr>
    </w:lvl>
    <w:lvl w:ilvl="4">
      <w:start w:val="1"/>
      <w:numFmt w:val="decimal"/>
      <w:lvlText w:val="%1.%2.%3.%4.%5"/>
      <w:lvlJc w:val="left"/>
      <w:pPr>
        <w:ind w:left="2780" w:hanging="1080"/>
      </w:pPr>
      <w:rPr>
        <w:rFonts w:ascii="Times-Roman" w:hAnsi="Times-Roman" w:cs="Times-Roman" w:hint="default"/>
      </w:rPr>
    </w:lvl>
    <w:lvl w:ilvl="5">
      <w:start w:val="1"/>
      <w:numFmt w:val="decimal"/>
      <w:lvlText w:val="%1.%2.%3.%4.%5.%6"/>
      <w:lvlJc w:val="left"/>
      <w:pPr>
        <w:ind w:left="3205" w:hanging="1080"/>
      </w:pPr>
      <w:rPr>
        <w:rFonts w:ascii="Times-Roman" w:hAnsi="Times-Roman" w:cs="Times-Roman" w:hint="default"/>
      </w:rPr>
    </w:lvl>
    <w:lvl w:ilvl="6">
      <w:start w:val="1"/>
      <w:numFmt w:val="decimal"/>
      <w:lvlText w:val="%1.%2.%3.%4.%5.%6.%7"/>
      <w:lvlJc w:val="left"/>
      <w:pPr>
        <w:ind w:left="3990" w:hanging="1440"/>
      </w:pPr>
      <w:rPr>
        <w:rFonts w:ascii="Times-Roman" w:hAnsi="Times-Roman" w:cs="Times-Roman" w:hint="default"/>
      </w:rPr>
    </w:lvl>
    <w:lvl w:ilvl="7">
      <w:start w:val="1"/>
      <w:numFmt w:val="decimal"/>
      <w:lvlText w:val="%1.%2.%3.%4.%5.%6.%7.%8"/>
      <w:lvlJc w:val="left"/>
      <w:pPr>
        <w:ind w:left="4415" w:hanging="1440"/>
      </w:pPr>
      <w:rPr>
        <w:rFonts w:ascii="Times-Roman" w:hAnsi="Times-Roman" w:cs="Times-Roman" w:hint="default"/>
      </w:rPr>
    </w:lvl>
    <w:lvl w:ilvl="8">
      <w:start w:val="1"/>
      <w:numFmt w:val="decimal"/>
      <w:lvlText w:val="%1.%2.%3.%4.%5.%6.%7.%8.%9"/>
      <w:lvlJc w:val="left"/>
      <w:pPr>
        <w:ind w:left="5200" w:hanging="1800"/>
      </w:pPr>
      <w:rPr>
        <w:rFonts w:ascii="Times-Roman" w:hAnsi="Times-Roman" w:cs="Times-Roman" w:hint="default"/>
      </w:rPr>
    </w:lvl>
  </w:abstractNum>
  <w:abstractNum w:abstractNumId="46" w15:restartNumberingAfterBreak="0">
    <w:nsid w:val="5A1E0667"/>
    <w:multiLevelType w:val="hybridMultilevel"/>
    <w:tmpl w:val="B7D4C0D8"/>
    <w:lvl w:ilvl="0" w:tplc="6472F16A">
      <w:start w:val="1"/>
      <w:numFmt w:val="decimal"/>
      <w:lvlText w:val="8.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7" w15:restartNumberingAfterBreak="0">
    <w:nsid w:val="5B213E8D"/>
    <w:multiLevelType w:val="multilevel"/>
    <w:tmpl w:val="E362DE06"/>
    <w:lvl w:ilvl="0">
      <w:start w:val="1"/>
      <w:numFmt w:val="decimal"/>
      <w:lvlText w:val="2.3.%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8" w15:restartNumberingAfterBreak="0">
    <w:nsid w:val="5B8C48CE"/>
    <w:multiLevelType w:val="hybridMultilevel"/>
    <w:tmpl w:val="8B0019D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9" w15:restartNumberingAfterBreak="0">
    <w:nsid w:val="5C62531C"/>
    <w:multiLevelType w:val="hybridMultilevel"/>
    <w:tmpl w:val="49E42472"/>
    <w:lvl w:ilvl="0" w:tplc="391C71C8">
      <w:start w:val="1"/>
      <w:numFmt w:val="decimal"/>
      <w:lvlText w:val="3. %1"/>
      <w:lvlJc w:val="left"/>
      <w:pPr>
        <w:ind w:left="1440" w:hanging="360"/>
      </w:pPr>
      <w:rPr>
        <w:rFonts w:hint="default"/>
      </w:rPr>
    </w:lvl>
    <w:lvl w:ilvl="1" w:tplc="04250019">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50" w15:restartNumberingAfterBreak="0">
    <w:nsid w:val="5CA7397A"/>
    <w:multiLevelType w:val="multilevel"/>
    <w:tmpl w:val="269EF66E"/>
    <w:lvl w:ilvl="0">
      <w:start w:val="1"/>
      <w:numFmt w:val="decimal"/>
      <w:lvlText w:val="2. %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15:restartNumberingAfterBreak="0">
    <w:nsid w:val="5E147D30"/>
    <w:multiLevelType w:val="multilevel"/>
    <w:tmpl w:val="F4BA293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5EDA17AF"/>
    <w:multiLevelType w:val="hybridMultilevel"/>
    <w:tmpl w:val="E29883E6"/>
    <w:lvl w:ilvl="0" w:tplc="B3D6B0B0">
      <w:start w:val="1"/>
      <w:numFmt w:val="decimal"/>
      <w:lvlText w:val="5.2.%1"/>
      <w:lvlJc w:val="left"/>
      <w:pPr>
        <w:ind w:left="2160" w:hanging="360"/>
      </w:pPr>
      <w:rPr>
        <w:rFonts w:hint="default"/>
      </w:rPr>
    </w:lvl>
    <w:lvl w:ilvl="1" w:tplc="04250019" w:tentative="1">
      <w:start w:val="1"/>
      <w:numFmt w:val="lowerLetter"/>
      <w:lvlText w:val="%2."/>
      <w:lvlJc w:val="left"/>
      <w:pPr>
        <w:ind w:left="2880" w:hanging="360"/>
      </w:pPr>
    </w:lvl>
    <w:lvl w:ilvl="2" w:tplc="0425001B" w:tentative="1">
      <w:start w:val="1"/>
      <w:numFmt w:val="lowerRoman"/>
      <w:lvlText w:val="%3."/>
      <w:lvlJc w:val="right"/>
      <w:pPr>
        <w:ind w:left="3600" w:hanging="180"/>
      </w:pPr>
    </w:lvl>
    <w:lvl w:ilvl="3" w:tplc="0425000F" w:tentative="1">
      <w:start w:val="1"/>
      <w:numFmt w:val="decimal"/>
      <w:lvlText w:val="%4."/>
      <w:lvlJc w:val="left"/>
      <w:pPr>
        <w:ind w:left="4320" w:hanging="360"/>
      </w:pPr>
    </w:lvl>
    <w:lvl w:ilvl="4" w:tplc="04250019" w:tentative="1">
      <w:start w:val="1"/>
      <w:numFmt w:val="lowerLetter"/>
      <w:lvlText w:val="%5."/>
      <w:lvlJc w:val="left"/>
      <w:pPr>
        <w:ind w:left="5040" w:hanging="360"/>
      </w:pPr>
    </w:lvl>
    <w:lvl w:ilvl="5" w:tplc="0425001B" w:tentative="1">
      <w:start w:val="1"/>
      <w:numFmt w:val="lowerRoman"/>
      <w:lvlText w:val="%6."/>
      <w:lvlJc w:val="right"/>
      <w:pPr>
        <w:ind w:left="5760" w:hanging="180"/>
      </w:pPr>
    </w:lvl>
    <w:lvl w:ilvl="6" w:tplc="0425000F" w:tentative="1">
      <w:start w:val="1"/>
      <w:numFmt w:val="decimal"/>
      <w:lvlText w:val="%7."/>
      <w:lvlJc w:val="left"/>
      <w:pPr>
        <w:ind w:left="6480" w:hanging="360"/>
      </w:pPr>
    </w:lvl>
    <w:lvl w:ilvl="7" w:tplc="04250019" w:tentative="1">
      <w:start w:val="1"/>
      <w:numFmt w:val="lowerLetter"/>
      <w:lvlText w:val="%8."/>
      <w:lvlJc w:val="left"/>
      <w:pPr>
        <w:ind w:left="7200" w:hanging="360"/>
      </w:pPr>
    </w:lvl>
    <w:lvl w:ilvl="8" w:tplc="0425001B" w:tentative="1">
      <w:start w:val="1"/>
      <w:numFmt w:val="lowerRoman"/>
      <w:lvlText w:val="%9."/>
      <w:lvlJc w:val="right"/>
      <w:pPr>
        <w:ind w:left="7920" w:hanging="180"/>
      </w:pPr>
    </w:lvl>
  </w:abstractNum>
  <w:abstractNum w:abstractNumId="53" w15:restartNumberingAfterBreak="0">
    <w:nsid w:val="64CE7964"/>
    <w:multiLevelType w:val="multilevel"/>
    <w:tmpl w:val="73BC8BB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68A9600C"/>
    <w:multiLevelType w:val="hybridMultilevel"/>
    <w:tmpl w:val="E840A388"/>
    <w:lvl w:ilvl="0" w:tplc="B68A50EE">
      <w:start w:val="1"/>
      <w:numFmt w:val="decimal"/>
      <w:lvlText w:val="2. %1"/>
      <w:lvlJc w:val="left"/>
      <w:pPr>
        <w:ind w:left="1440" w:hanging="360"/>
      </w:pPr>
      <w:rPr>
        <w:rFonts w:hint="default"/>
      </w:rPr>
    </w:lvl>
    <w:lvl w:ilvl="1" w:tplc="04250019">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55" w15:restartNumberingAfterBreak="0">
    <w:nsid w:val="69B4628C"/>
    <w:multiLevelType w:val="multilevel"/>
    <w:tmpl w:val="C37ACFF4"/>
    <w:lvl w:ilvl="0">
      <w:start w:val="2"/>
      <w:numFmt w:val="decimal"/>
      <w:lvlText w:val="%1"/>
      <w:lvlJc w:val="left"/>
      <w:pPr>
        <w:ind w:left="600" w:hanging="600"/>
      </w:pPr>
      <w:rPr>
        <w:rFonts w:hint="default"/>
      </w:rPr>
    </w:lvl>
    <w:lvl w:ilvl="1">
      <w:start w:val="10"/>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6" w15:restartNumberingAfterBreak="0">
    <w:nsid w:val="6CDA39FA"/>
    <w:multiLevelType w:val="multilevel"/>
    <w:tmpl w:val="D5A6F1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D412D55"/>
    <w:multiLevelType w:val="multilevel"/>
    <w:tmpl w:val="9FCCCF96"/>
    <w:lvl w:ilvl="0">
      <w:start w:val="4"/>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8" w15:restartNumberingAfterBreak="0">
    <w:nsid w:val="6E0C200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E7B2FB6"/>
    <w:multiLevelType w:val="hybridMultilevel"/>
    <w:tmpl w:val="44803E3E"/>
    <w:lvl w:ilvl="0" w:tplc="76D2B41E">
      <w:start w:val="1"/>
      <w:numFmt w:val="decimal"/>
      <w:lvlText w:val="8.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0" w15:restartNumberingAfterBreak="0">
    <w:nsid w:val="6F5D0C47"/>
    <w:multiLevelType w:val="multilevel"/>
    <w:tmpl w:val="733C6404"/>
    <w:lvl w:ilvl="0">
      <w:start w:val="2"/>
      <w:numFmt w:val="decimal"/>
      <w:lvlText w:val="%1"/>
      <w:lvlJc w:val="left"/>
      <w:pPr>
        <w:ind w:left="480" w:hanging="480"/>
      </w:pPr>
    </w:lvl>
    <w:lvl w:ilvl="1">
      <w:start w:val="9"/>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708560D8"/>
    <w:multiLevelType w:val="multilevel"/>
    <w:tmpl w:val="0FEE791E"/>
    <w:lvl w:ilvl="0">
      <w:start w:val="8"/>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2" w15:restartNumberingAfterBreak="0">
    <w:nsid w:val="72C8346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2C95E0E"/>
    <w:multiLevelType w:val="multilevel"/>
    <w:tmpl w:val="F81020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8F53286"/>
    <w:multiLevelType w:val="multilevel"/>
    <w:tmpl w:val="73BC8BB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797D0B19"/>
    <w:multiLevelType w:val="multilevel"/>
    <w:tmpl w:val="F3BAC25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6" w15:restartNumberingAfterBreak="0">
    <w:nsid w:val="7BB47DB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FD31775"/>
    <w:multiLevelType w:val="hybridMultilevel"/>
    <w:tmpl w:val="42E0EF5C"/>
    <w:lvl w:ilvl="0" w:tplc="C038A89A">
      <w:start w:val="1"/>
      <w:numFmt w:val="decimal"/>
      <w:lvlText w:val="1.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48943638">
    <w:abstractNumId w:val="20"/>
  </w:num>
  <w:num w:numId="2" w16cid:durableId="1865748264">
    <w:abstractNumId w:val="67"/>
  </w:num>
  <w:num w:numId="3" w16cid:durableId="1427533315">
    <w:abstractNumId w:val="49"/>
  </w:num>
  <w:num w:numId="4" w16cid:durableId="970475130">
    <w:abstractNumId w:val="7"/>
  </w:num>
  <w:num w:numId="5" w16cid:durableId="1530796391">
    <w:abstractNumId w:val="54"/>
  </w:num>
  <w:num w:numId="6" w16cid:durableId="1709143529">
    <w:abstractNumId w:val="41"/>
  </w:num>
  <w:num w:numId="7" w16cid:durableId="1659306936">
    <w:abstractNumId w:val="32"/>
  </w:num>
  <w:num w:numId="8" w16cid:durableId="2062514642">
    <w:abstractNumId w:val="52"/>
  </w:num>
  <w:num w:numId="9" w16cid:durableId="2107844242">
    <w:abstractNumId w:val="28"/>
  </w:num>
  <w:num w:numId="10" w16cid:durableId="633684380">
    <w:abstractNumId w:val="1"/>
  </w:num>
  <w:num w:numId="11" w16cid:durableId="247348199">
    <w:abstractNumId w:val="27"/>
  </w:num>
  <w:num w:numId="12" w16cid:durableId="1864857338">
    <w:abstractNumId w:val="31"/>
  </w:num>
  <w:num w:numId="13" w16cid:durableId="165171175">
    <w:abstractNumId w:val="59"/>
  </w:num>
  <w:num w:numId="14" w16cid:durableId="14050272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4919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8953595">
    <w:abstractNumId w:val="39"/>
  </w:num>
  <w:num w:numId="17" w16cid:durableId="2085518777">
    <w:abstractNumId w:val="11"/>
  </w:num>
  <w:num w:numId="18" w16cid:durableId="1038046252">
    <w:abstractNumId w:val="37"/>
  </w:num>
  <w:num w:numId="19" w16cid:durableId="510992263">
    <w:abstractNumId w:val="6"/>
  </w:num>
  <w:num w:numId="20" w16cid:durableId="451873041">
    <w:abstractNumId w:val="24"/>
  </w:num>
  <w:num w:numId="21" w16cid:durableId="1168329962">
    <w:abstractNumId w:val="63"/>
  </w:num>
  <w:num w:numId="22" w16cid:durableId="1243686695">
    <w:abstractNumId w:val="33"/>
  </w:num>
  <w:num w:numId="23" w16cid:durableId="661547038">
    <w:abstractNumId w:val="0"/>
  </w:num>
  <w:num w:numId="24" w16cid:durableId="1067532988">
    <w:abstractNumId w:val="48"/>
  </w:num>
  <w:num w:numId="25" w16cid:durableId="1917520367">
    <w:abstractNumId w:val="3"/>
  </w:num>
  <w:num w:numId="26" w16cid:durableId="29034083">
    <w:abstractNumId w:val="45"/>
    <w:lvlOverride w:ilvl="0">
      <w:startOverride w:val="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680410">
    <w:abstractNumId w:val="36"/>
  </w:num>
  <w:num w:numId="28" w16cid:durableId="81145030">
    <w:abstractNumId w:val="15"/>
  </w:num>
  <w:num w:numId="29" w16cid:durableId="572205929">
    <w:abstractNumId w:val="14"/>
  </w:num>
  <w:num w:numId="30" w16cid:durableId="1972789068">
    <w:abstractNumId w:val="47"/>
  </w:num>
  <w:num w:numId="31" w16cid:durableId="107823551">
    <w:abstractNumId w:val="60"/>
  </w:num>
  <w:num w:numId="32" w16cid:durableId="1955407429">
    <w:abstractNumId w:val="16"/>
  </w:num>
  <w:num w:numId="33" w16cid:durableId="1930313541">
    <w:abstractNumId w:val="44"/>
  </w:num>
  <w:num w:numId="34" w16cid:durableId="270861522">
    <w:abstractNumId w:val="4"/>
  </w:num>
  <w:num w:numId="35" w16cid:durableId="750853152">
    <w:abstractNumId w:val="8"/>
  </w:num>
  <w:num w:numId="36" w16cid:durableId="722484884">
    <w:abstractNumId w:val="18"/>
  </w:num>
  <w:num w:numId="37" w16cid:durableId="1979803580">
    <w:abstractNumId w:val="19"/>
  </w:num>
  <w:num w:numId="38" w16cid:durableId="482045779">
    <w:abstractNumId w:val="61"/>
  </w:num>
  <w:num w:numId="39" w16cid:durableId="1095173564">
    <w:abstractNumId w:val="51"/>
  </w:num>
  <w:num w:numId="40" w16cid:durableId="818882081">
    <w:abstractNumId w:val="5"/>
  </w:num>
  <w:num w:numId="41" w16cid:durableId="2097628118">
    <w:abstractNumId w:val="25"/>
  </w:num>
  <w:num w:numId="42" w16cid:durableId="481235564">
    <w:abstractNumId w:val="43"/>
  </w:num>
  <w:num w:numId="43" w16cid:durableId="71511009">
    <w:abstractNumId w:val="13"/>
  </w:num>
  <w:num w:numId="44" w16cid:durableId="1367558642">
    <w:abstractNumId w:val="10"/>
  </w:num>
  <w:num w:numId="45" w16cid:durableId="1458378494">
    <w:abstractNumId w:val="62"/>
  </w:num>
  <w:num w:numId="46" w16cid:durableId="19823501">
    <w:abstractNumId w:val="58"/>
  </w:num>
  <w:num w:numId="47" w16cid:durableId="868182589">
    <w:abstractNumId w:val="66"/>
  </w:num>
  <w:num w:numId="48" w16cid:durableId="1368487081">
    <w:abstractNumId w:val="34"/>
  </w:num>
  <w:num w:numId="49" w16cid:durableId="1991863377">
    <w:abstractNumId w:val="56"/>
  </w:num>
  <w:num w:numId="50" w16cid:durableId="1311328403">
    <w:abstractNumId w:val="38"/>
  </w:num>
  <w:num w:numId="51" w16cid:durableId="946276437">
    <w:abstractNumId w:val="0"/>
  </w:num>
  <w:num w:numId="52" w16cid:durableId="1744450302">
    <w:abstractNumId w:val="53"/>
  </w:num>
  <w:num w:numId="53" w16cid:durableId="1329215882">
    <w:abstractNumId w:val="30"/>
  </w:num>
  <w:num w:numId="54" w16cid:durableId="54548337">
    <w:abstractNumId w:val="22"/>
  </w:num>
  <w:num w:numId="55" w16cid:durableId="932937600">
    <w:abstractNumId w:val="6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85412016">
    <w:abstractNumId w:val="0"/>
  </w:num>
  <w:num w:numId="57" w16cid:durableId="991564556">
    <w:abstractNumId w:val="0"/>
  </w:num>
  <w:num w:numId="58" w16cid:durableId="1255168583">
    <w:abstractNumId w:val="12"/>
  </w:num>
  <w:num w:numId="59" w16cid:durableId="1521815389">
    <w:abstractNumId w:val="17"/>
  </w:num>
  <w:num w:numId="60" w16cid:durableId="36518047">
    <w:abstractNumId w:val="0"/>
  </w:num>
  <w:num w:numId="61" w16cid:durableId="310258919">
    <w:abstractNumId w:val="0"/>
  </w:num>
  <w:num w:numId="62" w16cid:durableId="988707517">
    <w:abstractNumId w:val="0"/>
  </w:num>
  <w:num w:numId="63" w16cid:durableId="26680513">
    <w:abstractNumId w:val="50"/>
  </w:num>
  <w:num w:numId="64" w16cid:durableId="491339658">
    <w:abstractNumId w:val="57"/>
  </w:num>
  <w:num w:numId="65" w16cid:durableId="1447964013">
    <w:abstractNumId w:val="23"/>
  </w:num>
  <w:num w:numId="66" w16cid:durableId="1765026952">
    <w:abstractNumId w:val="35"/>
  </w:num>
  <w:num w:numId="67" w16cid:durableId="58209318">
    <w:abstractNumId w:val="21"/>
  </w:num>
  <w:num w:numId="68" w16cid:durableId="418143777">
    <w:abstractNumId w:val="42"/>
  </w:num>
  <w:num w:numId="69" w16cid:durableId="212694831">
    <w:abstractNumId w:val="64"/>
  </w:num>
  <w:num w:numId="70" w16cid:durableId="138429009">
    <w:abstractNumId w:val="26"/>
  </w:num>
  <w:num w:numId="71" w16cid:durableId="591665372">
    <w:abstractNumId w:val="46"/>
  </w:num>
  <w:num w:numId="72" w16cid:durableId="629749313">
    <w:abstractNumId w:val="55"/>
  </w:num>
  <w:num w:numId="73" w16cid:durableId="1206521730">
    <w:abstractNumId w:val="9"/>
  </w:num>
  <w:num w:numId="74" w16cid:durableId="748235659">
    <w:abstractNumId w:val="29"/>
  </w:num>
  <w:num w:numId="75" w16cid:durableId="1740708658">
    <w:abstractNumId w:val="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8B"/>
    <w:rsid w:val="0000353A"/>
    <w:rsid w:val="00006AFF"/>
    <w:rsid w:val="000070F9"/>
    <w:rsid w:val="00010E78"/>
    <w:rsid w:val="00014F2B"/>
    <w:rsid w:val="000150F8"/>
    <w:rsid w:val="00017964"/>
    <w:rsid w:val="000279E6"/>
    <w:rsid w:val="00031B2A"/>
    <w:rsid w:val="00032675"/>
    <w:rsid w:val="00032AAE"/>
    <w:rsid w:val="0003455D"/>
    <w:rsid w:val="000358D2"/>
    <w:rsid w:val="0003718F"/>
    <w:rsid w:val="00042635"/>
    <w:rsid w:val="00042E0E"/>
    <w:rsid w:val="00045E6B"/>
    <w:rsid w:val="00046598"/>
    <w:rsid w:val="00046B7B"/>
    <w:rsid w:val="00046C8D"/>
    <w:rsid w:val="0004732A"/>
    <w:rsid w:val="000473DD"/>
    <w:rsid w:val="0005272A"/>
    <w:rsid w:val="000534D5"/>
    <w:rsid w:val="000556FC"/>
    <w:rsid w:val="0005646B"/>
    <w:rsid w:val="00056DDC"/>
    <w:rsid w:val="00060F79"/>
    <w:rsid w:val="00061ECD"/>
    <w:rsid w:val="0006298F"/>
    <w:rsid w:val="000629A9"/>
    <w:rsid w:val="0006341F"/>
    <w:rsid w:val="0006460C"/>
    <w:rsid w:val="00064D21"/>
    <w:rsid w:val="000703FD"/>
    <w:rsid w:val="0007125C"/>
    <w:rsid w:val="000861BA"/>
    <w:rsid w:val="0008703D"/>
    <w:rsid w:val="00087954"/>
    <w:rsid w:val="00092529"/>
    <w:rsid w:val="00092FD2"/>
    <w:rsid w:val="00094ABC"/>
    <w:rsid w:val="00097C9D"/>
    <w:rsid w:val="000A34FC"/>
    <w:rsid w:val="000A6689"/>
    <w:rsid w:val="000B2E0A"/>
    <w:rsid w:val="000B3502"/>
    <w:rsid w:val="000B6BC9"/>
    <w:rsid w:val="000B7E0B"/>
    <w:rsid w:val="000C2315"/>
    <w:rsid w:val="000C2346"/>
    <w:rsid w:val="000C50D8"/>
    <w:rsid w:val="000C62B2"/>
    <w:rsid w:val="000C76AF"/>
    <w:rsid w:val="000D07C1"/>
    <w:rsid w:val="000D1088"/>
    <w:rsid w:val="000D4507"/>
    <w:rsid w:val="000D4B8B"/>
    <w:rsid w:val="000D79AD"/>
    <w:rsid w:val="000E041C"/>
    <w:rsid w:val="000E04D6"/>
    <w:rsid w:val="000E5FD7"/>
    <w:rsid w:val="000F2B4E"/>
    <w:rsid w:val="000F3085"/>
    <w:rsid w:val="000F49A1"/>
    <w:rsid w:val="00102FFD"/>
    <w:rsid w:val="00107D34"/>
    <w:rsid w:val="0011225F"/>
    <w:rsid w:val="001139F8"/>
    <w:rsid w:val="00113AFF"/>
    <w:rsid w:val="00121F49"/>
    <w:rsid w:val="00121F85"/>
    <w:rsid w:val="00125299"/>
    <w:rsid w:val="00140212"/>
    <w:rsid w:val="00143066"/>
    <w:rsid w:val="001468E2"/>
    <w:rsid w:val="00150795"/>
    <w:rsid w:val="0015250C"/>
    <w:rsid w:val="00153B45"/>
    <w:rsid w:val="001569D5"/>
    <w:rsid w:val="001603DA"/>
    <w:rsid w:val="00162F49"/>
    <w:rsid w:val="001635F2"/>
    <w:rsid w:val="001649AA"/>
    <w:rsid w:val="00165893"/>
    <w:rsid w:val="0016647F"/>
    <w:rsid w:val="00171727"/>
    <w:rsid w:val="00173085"/>
    <w:rsid w:val="00175BB5"/>
    <w:rsid w:val="00177B5D"/>
    <w:rsid w:val="001800E9"/>
    <w:rsid w:val="00182FC7"/>
    <w:rsid w:val="00183DA8"/>
    <w:rsid w:val="001840FF"/>
    <w:rsid w:val="00185632"/>
    <w:rsid w:val="0019169B"/>
    <w:rsid w:val="00191F48"/>
    <w:rsid w:val="001925B8"/>
    <w:rsid w:val="0019314B"/>
    <w:rsid w:val="001A5C01"/>
    <w:rsid w:val="001B09F3"/>
    <w:rsid w:val="001B4B6F"/>
    <w:rsid w:val="001C1852"/>
    <w:rsid w:val="001C2903"/>
    <w:rsid w:val="001C5CE4"/>
    <w:rsid w:val="001C7917"/>
    <w:rsid w:val="001D1EA2"/>
    <w:rsid w:val="001D6B74"/>
    <w:rsid w:val="001D7770"/>
    <w:rsid w:val="001E0A8B"/>
    <w:rsid w:val="001E10EB"/>
    <w:rsid w:val="001E2EEF"/>
    <w:rsid w:val="001E3384"/>
    <w:rsid w:val="001E494A"/>
    <w:rsid w:val="001E5D76"/>
    <w:rsid w:val="001F1A5D"/>
    <w:rsid w:val="001F2F5D"/>
    <w:rsid w:val="001F50BD"/>
    <w:rsid w:val="001F5206"/>
    <w:rsid w:val="00203D64"/>
    <w:rsid w:val="00205E24"/>
    <w:rsid w:val="002102FE"/>
    <w:rsid w:val="00213A29"/>
    <w:rsid w:val="00214126"/>
    <w:rsid w:val="002144B2"/>
    <w:rsid w:val="00215A8A"/>
    <w:rsid w:val="002176A9"/>
    <w:rsid w:val="00217B61"/>
    <w:rsid w:val="0022305E"/>
    <w:rsid w:val="00224E7B"/>
    <w:rsid w:val="002279B3"/>
    <w:rsid w:val="002310BD"/>
    <w:rsid w:val="00244D6F"/>
    <w:rsid w:val="002454BD"/>
    <w:rsid w:val="00245F50"/>
    <w:rsid w:val="00246F36"/>
    <w:rsid w:val="00255B1F"/>
    <w:rsid w:val="00257064"/>
    <w:rsid w:val="002573AC"/>
    <w:rsid w:val="00257B64"/>
    <w:rsid w:val="00262452"/>
    <w:rsid w:val="002624CB"/>
    <w:rsid w:val="00265174"/>
    <w:rsid w:val="00265A55"/>
    <w:rsid w:val="00266D97"/>
    <w:rsid w:val="002706E4"/>
    <w:rsid w:val="00270A84"/>
    <w:rsid w:val="0027311E"/>
    <w:rsid w:val="00274EEA"/>
    <w:rsid w:val="00276D6F"/>
    <w:rsid w:val="00277826"/>
    <w:rsid w:val="002808E2"/>
    <w:rsid w:val="0028166E"/>
    <w:rsid w:val="002829EF"/>
    <w:rsid w:val="00284C1E"/>
    <w:rsid w:val="0029426B"/>
    <w:rsid w:val="00297A5A"/>
    <w:rsid w:val="00297B28"/>
    <w:rsid w:val="00297CF1"/>
    <w:rsid w:val="002A0E0E"/>
    <w:rsid w:val="002A1B8F"/>
    <w:rsid w:val="002A4CE7"/>
    <w:rsid w:val="002A52AE"/>
    <w:rsid w:val="002A60E5"/>
    <w:rsid w:val="002A6AA2"/>
    <w:rsid w:val="002B0FAF"/>
    <w:rsid w:val="002B3E3F"/>
    <w:rsid w:val="002B4A19"/>
    <w:rsid w:val="002B4D38"/>
    <w:rsid w:val="002B6BEF"/>
    <w:rsid w:val="002C22FF"/>
    <w:rsid w:val="002C3664"/>
    <w:rsid w:val="002C4A39"/>
    <w:rsid w:val="002D1552"/>
    <w:rsid w:val="002D6558"/>
    <w:rsid w:val="002D7B46"/>
    <w:rsid w:val="002E1915"/>
    <w:rsid w:val="002E5541"/>
    <w:rsid w:val="002E5683"/>
    <w:rsid w:val="002E6653"/>
    <w:rsid w:val="002E78AC"/>
    <w:rsid w:val="002F1901"/>
    <w:rsid w:val="002F281E"/>
    <w:rsid w:val="002F3182"/>
    <w:rsid w:val="002F3EC8"/>
    <w:rsid w:val="002F51D7"/>
    <w:rsid w:val="002F7AAC"/>
    <w:rsid w:val="003009F6"/>
    <w:rsid w:val="00301791"/>
    <w:rsid w:val="00302DF8"/>
    <w:rsid w:val="00303FC4"/>
    <w:rsid w:val="003077D4"/>
    <w:rsid w:val="0031098E"/>
    <w:rsid w:val="00310ECF"/>
    <w:rsid w:val="00312A97"/>
    <w:rsid w:val="00313A2D"/>
    <w:rsid w:val="00313FE3"/>
    <w:rsid w:val="00314359"/>
    <w:rsid w:val="003163EA"/>
    <w:rsid w:val="003167A0"/>
    <w:rsid w:val="00316EB6"/>
    <w:rsid w:val="00316FF8"/>
    <w:rsid w:val="00317C2D"/>
    <w:rsid w:val="00317F10"/>
    <w:rsid w:val="00321D92"/>
    <w:rsid w:val="00324122"/>
    <w:rsid w:val="00324A1A"/>
    <w:rsid w:val="00326157"/>
    <w:rsid w:val="00326F21"/>
    <w:rsid w:val="00337F33"/>
    <w:rsid w:val="003434F7"/>
    <w:rsid w:val="0034629F"/>
    <w:rsid w:val="00350A57"/>
    <w:rsid w:val="003517F3"/>
    <w:rsid w:val="00351C84"/>
    <w:rsid w:val="00351D53"/>
    <w:rsid w:val="00352522"/>
    <w:rsid w:val="00353455"/>
    <w:rsid w:val="00353DB0"/>
    <w:rsid w:val="00354AE9"/>
    <w:rsid w:val="003560FF"/>
    <w:rsid w:val="0036105E"/>
    <w:rsid w:val="003675CE"/>
    <w:rsid w:val="00367A02"/>
    <w:rsid w:val="00367E26"/>
    <w:rsid w:val="0037227F"/>
    <w:rsid w:val="00372441"/>
    <w:rsid w:val="003727F7"/>
    <w:rsid w:val="003749DD"/>
    <w:rsid w:val="003769E0"/>
    <w:rsid w:val="00376E92"/>
    <w:rsid w:val="003779DE"/>
    <w:rsid w:val="003805D4"/>
    <w:rsid w:val="003847F3"/>
    <w:rsid w:val="00384FFA"/>
    <w:rsid w:val="003874FB"/>
    <w:rsid w:val="00390AE8"/>
    <w:rsid w:val="003911C5"/>
    <w:rsid w:val="003A19E5"/>
    <w:rsid w:val="003A2D75"/>
    <w:rsid w:val="003A3831"/>
    <w:rsid w:val="003A61BB"/>
    <w:rsid w:val="003B027A"/>
    <w:rsid w:val="003B2593"/>
    <w:rsid w:val="003B4398"/>
    <w:rsid w:val="003B4525"/>
    <w:rsid w:val="003B5E87"/>
    <w:rsid w:val="003B6CE5"/>
    <w:rsid w:val="003B7D34"/>
    <w:rsid w:val="003C0B10"/>
    <w:rsid w:val="003C2BD3"/>
    <w:rsid w:val="003C2F3E"/>
    <w:rsid w:val="003C4388"/>
    <w:rsid w:val="003C5505"/>
    <w:rsid w:val="003D06DC"/>
    <w:rsid w:val="003D2BB9"/>
    <w:rsid w:val="003D6F97"/>
    <w:rsid w:val="003DAD35"/>
    <w:rsid w:val="003E397E"/>
    <w:rsid w:val="003E560A"/>
    <w:rsid w:val="003F2796"/>
    <w:rsid w:val="003F4D87"/>
    <w:rsid w:val="003F638B"/>
    <w:rsid w:val="00404CE8"/>
    <w:rsid w:val="004057EA"/>
    <w:rsid w:val="0041161F"/>
    <w:rsid w:val="0041626F"/>
    <w:rsid w:val="0041627C"/>
    <w:rsid w:val="00417A70"/>
    <w:rsid w:val="00420117"/>
    <w:rsid w:val="00421936"/>
    <w:rsid w:val="0042308A"/>
    <w:rsid w:val="004244CF"/>
    <w:rsid w:val="00425CF8"/>
    <w:rsid w:val="00426C70"/>
    <w:rsid w:val="004274EF"/>
    <w:rsid w:val="00432020"/>
    <w:rsid w:val="00445D64"/>
    <w:rsid w:val="00446F75"/>
    <w:rsid w:val="00450C48"/>
    <w:rsid w:val="00451EC1"/>
    <w:rsid w:val="0046194B"/>
    <w:rsid w:val="00461D3B"/>
    <w:rsid w:val="0046263D"/>
    <w:rsid w:val="00462F59"/>
    <w:rsid w:val="00464DE1"/>
    <w:rsid w:val="0046529B"/>
    <w:rsid w:val="00465930"/>
    <w:rsid w:val="0047138D"/>
    <w:rsid w:val="004716BD"/>
    <w:rsid w:val="004719BC"/>
    <w:rsid w:val="00471EB3"/>
    <w:rsid w:val="00472828"/>
    <w:rsid w:val="00477B96"/>
    <w:rsid w:val="004808B4"/>
    <w:rsid w:val="004814E9"/>
    <w:rsid w:val="004835E0"/>
    <w:rsid w:val="0048776E"/>
    <w:rsid w:val="00487ED3"/>
    <w:rsid w:val="00490351"/>
    <w:rsid w:val="004929A1"/>
    <w:rsid w:val="004A1150"/>
    <w:rsid w:val="004A41A3"/>
    <w:rsid w:val="004A52D0"/>
    <w:rsid w:val="004A6C0A"/>
    <w:rsid w:val="004A6F59"/>
    <w:rsid w:val="004A7D92"/>
    <w:rsid w:val="004B77E9"/>
    <w:rsid w:val="004C45ED"/>
    <w:rsid w:val="004C5571"/>
    <w:rsid w:val="004C609C"/>
    <w:rsid w:val="004D3B71"/>
    <w:rsid w:val="004D5C54"/>
    <w:rsid w:val="004D6D09"/>
    <w:rsid w:val="004E06D7"/>
    <w:rsid w:val="004E1F24"/>
    <w:rsid w:val="004E6BED"/>
    <w:rsid w:val="0050036F"/>
    <w:rsid w:val="0050215C"/>
    <w:rsid w:val="00503F8D"/>
    <w:rsid w:val="005061E5"/>
    <w:rsid w:val="005070DF"/>
    <w:rsid w:val="00511C08"/>
    <w:rsid w:val="00512376"/>
    <w:rsid w:val="005130E3"/>
    <w:rsid w:val="00513355"/>
    <w:rsid w:val="00514D6D"/>
    <w:rsid w:val="005244EB"/>
    <w:rsid w:val="00526BF5"/>
    <w:rsid w:val="00526EB9"/>
    <w:rsid w:val="00532C90"/>
    <w:rsid w:val="00532ED0"/>
    <w:rsid w:val="00534B2C"/>
    <w:rsid w:val="00536805"/>
    <w:rsid w:val="005427E4"/>
    <w:rsid w:val="005442E0"/>
    <w:rsid w:val="005539EF"/>
    <w:rsid w:val="005574F0"/>
    <w:rsid w:val="005607A9"/>
    <w:rsid w:val="00563A91"/>
    <w:rsid w:val="005653D8"/>
    <w:rsid w:val="00565914"/>
    <w:rsid w:val="005706AE"/>
    <w:rsid w:val="0057379A"/>
    <w:rsid w:val="005740FF"/>
    <w:rsid w:val="0057525F"/>
    <w:rsid w:val="005760A9"/>
    <w:rsid w:val="00576BAD"/>
    <w:rsid w:val="005805E9"/>
    <w:rsid w:val="00583A50"/>
    <w:rsid w:val="0058677E"/>
    <w:rsid w:val="00586D15"/>
    <w:rsid w:val="00590A1F"/>
    <w:rsid w:val="00590BC9"/>
    <w:rsid w:val="00591E15"/>
    <w:rsid w:val="00594680"/>
    <w:rsid w:val="00597934"/>
    <w:rsid w:val="005A01E8"/>
    <w:rsid w:val="005A2F5F"/>
    <w:rsid w:val="005A6537"/>
    <w:rsid w:val="005A7F63"/>
    <w:rsid w:val="005B10AE"/>
    <w:rsid w:val="005B6A64"/>
    <w:rsid w:val="005C0E09"/>
    <w:rsid w:val="005C3608"/>
    <w:rsid w:val="005D156A"/>
    <w:rsid w:val="005D61AB"/>
    <w:rsid w:val="005E130B"/>
    <w:rsid w:val="005E3031"/>
    <w:rsid w:val="005E6101"/>
    <w:rsid w:val="005E6192"/>
    <w:rsid w:val="005E6DDC"/>
    <w:rsid w:val="005F30FC"/>
    <w:rsid w:val="005F36F5"/>
    <w:rsid w:val="005F7AF9"/>
    <w:rsid w:val="006001BC"/>
    <w:rsid w:val="00603012"/>
    <w:rsid w:val="00603E43"/>
    <w:rsid w:val="006042B3"/>
    <w:rsid w:val="00605CA5"/>
    <w:rsid w:val="00610C72"/>
    <w:rsid w:val="006123AA"/>
    <w:rsid w:val="00614511"/>
    <w:rsid w:val="0061466F"/>
    <w:rsid w:val="00614FAA"/>
    <w:rsid w:val="00615675"/>
    <w:rsid w:val="006214D2"/>
    <w:rsid w:val="00621527"/>
    <w:rsid w:val="006259F5"/>
    <w:rsid w:val="006307FC"/>
    <w:rsid w:val="00633656"/>
    <w:rsid w:val="00634B97"/>
    <w:rsid w:val="00637FCB"/>
    <w:rsid w:val="006405D5"/>
    <w:rsid w:val="00641E26"/>
    <w:rsid w:val="00646945"/>
    <w:rsid w:val="00646FAE"/>
    <w:rsid w:val="006470DC"/>
    <w:rsid w:val="00647A18"/>
    <w:rsid w:val="00651BD9"/>
    <w:rsid w:val="00652732"/>
    <w:rsid w:val="00652875"/>
    <w:rsid w:val="00652BF7"/>
    <w:rsid w:val="00654F1D"/>
    <w:rsid w:val="00660400"/>
    <w:rsid w:val="00660D7C"/>
    <w:rsid w:val="00663F5F"/>
    <w:rsid w:val="006713F7"/>
    <w:rsid w:val="0067343C"/>
    <w:rsid w:val="00677772"/>
    <w:rsid w:val="00681C2D"/>
    <w:rsid w:val="006850B7"/>
    <w:rsid w:val="00686BD5"/>
    <w:rsid w:val="006A1BC6"/>
    <w:rsid w:val="006A23C2"/>
    <w:rsid w:val="006A3175"/>
    <w:rsid w:val="006A326E"/>
    <w:rsid w:val="006A3CAE"/>
    <w:rsid w:val="006A4078"/>
    <w:rsid w:val="006A54F4"/>
    <w:rsid w:val="006B1D5A"/>
    <w:rsid w:val="006B1E93"/>
    <w:rsid w:val="006B1F4E"/>
    <w:rsid w:val="006B4334"/>
    <w:rsid w:val="006B6421"/>
    <w:rsid w:val="006C1F50"/>
    <w:rsid w:val="006D0D66"/>
    <w:rsid w:val="006D238B"/>
    <w:rsid w:val="006D3619"/>
    <w:rsid w:val="006D68FA"/>
    <w:rsid w:val="006E3B64"/>
    <w:rsid w:val="006E78DF"/>
    <w:rsid w:val="006F22BD"/>
    <w:rsid w:val="006F2992"/>
    <w:rsid w:val="006F32D0"/>
    <w:rsid w:val="006F43AE"/>
    <w:rsid w:val="00706F16"/>
    <w:rsid w:val="00712090"/>
    <w:rsid w:val="00714390"/>
    <w:rsid w:val="007156F7"/>
    <w:rsid w:val="007203C0"/>
    <w:rsid w:val="007244F4"/>
    <w:rsid w:val="0072514E"/>
    <w:rsid w:val="00725D9E"/>
    <w:rsid w:val="00726DB1"/>
    <w:rsid w:val="00737F55"/>
    <w:rsid w:val="007433B0"/>
    <w:rsid w:val="0074580E"/>
    <w:rsid w:val="00747D8A"/>
    <w:rsid w:val="00750BF2"/>
    <w:rsid w:val="007516A8"/>
    <w:rsid w:val="007567F1"/>
    <w:rsid w:val="00780D7D"/>
    <w:rsid w:val="0078285E"/>
    <w:rsid w:val="00790C84"/>
    <w:rsid w:val="00792813"/>
    <w:rsid w:val="00793702"/>
    <w:rsid w:val="007A2543"/>
    <w:rsid w:val="007A505F"/>
    <w:rsid w:val="007B0426"/>
    <w:rsid w:val="007B1151"/>
    <w:rsid w:val="007B12C2"/>
    <w:rsid w:val="007B5120"/>
    <w:rsid w:val="007B72C8"/>
    <w:rsid w:val="007C335A"/>
    <w:rsid w:val="007C4BB3"/>
    <w:rsid w:val="007C50C3"/>
    <w:rsid w:val="007C5C26"/>
    <w:rsid w:val="007C7E88"/>
    <w:rsid w:val="007C7FC4"/>
    <w:rsid w:val="007D0769"/>
    <w:rsid w:val="007D0DCB"/>
    <w:rsid w:val="007D2DB9"/>
    <w:rsid w:val="007D2E84"/>
    <w:rsid w:val="007D6A9C"/>
    <w:rsid w:val="007E0518"/>
    <w:rsid w:val="007E0ED8"/>
    <w:rsid w:val="007E12F9"/>
    <w:rsid w:val="007E2458"/>
    <w:rsid w:val="007E7F8D"/>
    <w:rsid w:val="007F0122"/>
    <w:rsid w:val="007F1FC9"/>
    <w:rsid w:val="007F26A0"/>
    <w:rsid w:val="007F3E49"/>
    <w:rsid w:val="007F673A"/>
    <w:rsid w:val="008032A4"/>
    <w:rsid w:val="0080521A"/>
    <w:rsid w:val="0080605D"/>
    <w:rsid w:val="008070C7"/>
    <w:rsid w:val="00811DA7"/>
    <w:rsid w:val="00815C7D"/>
    <w:rsid w:val="00815CF4"/>
    <w:rsid w:val="008164CC"/>
    <w:rsid w:val="008376EC"/>
    <w:rsid w:val="00844262"/>
    <w:rsid w:val="0084532C"/>
    <w:rsid w:val="00847192"/>
    <w:rsid w:val="008475D1"/>
    <w:rsid w:val="0084762D"/>
    <w:rsid w:val="00850111"/>
    <w:rsid w:val="0085231F"/>
    <w:rsid w:val="00852E53"/>
    <w:rsid w:val="00853751"/>
    <w:rsid w:val="00864E46"/>
    <w:rsid w:val="0086703D"/>
    <w:rsid w:val="00867E9D"/>
    <w:rsid w:val="00870A11"/>
    <w:rsid w:val="00874225"/>
    <w:rsid w:val="0087639D"/>
    <w:rsid w:val="00876C46"/>
    <w:rsid w:val="00876D7E"/>
    <w:rsid w:val="008852C7"/>
    <w:rsid w:val="0088710D"/>
    <w:rsid w:val="00892500"/>
    <w:rsid w:val="008942C5"/>
    <w:rsid w:val="00895A72"/>
    <w:rsid w:val="008968F1"/>
    <w:rsid w:val="00897A25"/>
    <w:rsid w:val="00897C3A"/>
    <w:rsid w:val="008A03EC"/>
    <w:rsid w:val="008A0539"/>
    <w:rsid w:val="008A0AE7"/>
    <w:rsid w:val="008A1125"/>
    <w:rsid w:val="008A337F"/>
    <w:rsid w:val="008A7C8A"/>
    <w:rsid w:val="008B0990"/>
    <w:rsid w:val="008B0C52"/>
    <w:rsid w:val="008B4441"/>
    <w:rsid w:val="008B4A16"/>
    <w:rsid w:val="008B6463"/>
    <w:rsid w:val="008C2C52"/>
    <w:rsid w:val="008C31D7"/>
    <w:rsid w:val="008C4B14"/>
    <w:rsid w:val="008C524B"/>
    <w:rsid w:val="008C5DFB"/>
    <w:rsid w:val="008C651E"/>
    <w:rsid w:val="008C74EC"/>
    <w:rsid w:val="008D186C"/>
    <w:rsid w:val="008D1A2C"/>
    <w:rsid w:val="008D3CDD"/>
    <w:rsid w:val="008D538B"/>
    <w:rsid w:val="008D7254"/>
    <w:rsid w:val="008E2E33"/>
    <w:rsid w:val="008E4F1F"/>
    <w:rsid w:val="008E5D89"/>
    <w:rsid w:val="008F41B5"/>
    <w:rsid w:val="008F4B7D"/>
    <w:rsid w:val="008F6F5C"/>
    <w:rsid w:val="00900AE7"/>
    <w:rsid w:val="00902968"/>
    <w:rsid w:val="00902B82"/>
    <w:rsid w:val="00906D58"/>
    <w:rsid w:val="009103BF"/>
    <w:rsid w:val="00912B21"/>
    <w:rsid w:val="00914A6F"/>
    <w:rsid w:val="00917085"/>
    <w:rsid w:val="00920E48"/>
    <w:rsid w:val="009223CE"/>
    <w:rsid w:val="009278C1"/>
    <w:rsid w:val="009279A7"/>
    <w:rsid w:val="00931378"/>
    <w:rsid w:val="009324E7"/>
    <w:rsid w:val="00932512"/>
    <w:rsid w:val="009327DD"/>
    <w:rsid w:val="009328F3"/>
    <w:rsid w:val="00934131"/>
    <w:rsid w:val="009346AE"/>
    <w:rsid w:val="00935D72"/>
    <w:rsid w:val="00935D9F"/>
    <w:rsid w:val="00935FA2"/>
    <w:rsid w:val="009410A5"/>
    <w:rsid w:val="0095477E"/>
    <w:rsid w:val="00954A94"/>
    <w:rsid w:val="00954C60"/>
    <w:rsid w:val="00956522"/>
    <w:rsid w:val="009619CA"/>
    <w:rsid w:val="009623A1"/>
    <w:rsid w:val="009665C4"/>
    <w:rsid w:val="00971888"/>
    <w:rsid w:val="0097361D"/>
    <w:rsid w:val="009738DA"/>
    <w:rsid w:val="00975A4A"/>
    <w:rsid w:val="00981AE4"/>
    <w:rsid w:val="00982BDC"/>
    <w:rsid w:val="0098691E"/>
    <w:rsid w:val="00986D0F"/>
    <w:rsid w:val="00990EEC"/>
    <w:rsid w:val="009914D8"/>
    <w:rsid w:val="0099282B"/>
    <w:rsid w:val="009945DB"/>
    <w:rsid w:val="00996E46"/>
    <w:rsid w:val="009A05E5"/>
    <w:rsid w:val="009A3337"/>
    <w:rsid w:val="009A591A"/>
    <w:rsid w:val="009B468D"/>
    <w:rsid w:val="009B4A5A"/>
    <w:rsid w:val="009B67F7"/>
    <w:rsid w:val="009B72D3"/>
    <w:rsid w:val="009C0B6D"/>
    <w:rsid w:val="009C1B5B"/>
    <w:rsid w:val="009D216B"/>
    <w:rsid w:val="009D3F62"/>
    <w:rsid w:val="009D4611"/>
    <w:rsid w:val="009D593E"/>
    <w:rsid w:val="009D6361"/>
    <w:rsid w:val="009D7119"/>
    <w:rsid w:val="009E03F7"/>
    <w:rsid w:val="009E288B"/>
    <w:rsid w:val="009E3791"/>
    <w:rsid w:val="009F21AD"/>
    <w:rsid w:val="009F22D2"/>
    <w:rsid w:val="009F40C4"/>
    <w:rsid w:val="009F4287"/>
    <w:rsid w:val="009F58E3"/>
    <w:rsid w:val="00A05E35"/>
    <w:rsid w:val="00A064ED"/>
    <w:rsid w:val="00A0728D"/>
    <w:rsid w:val="00A07BD4"/>
    <w:rsid w:val="00A11645"/>
    <w:rsid w:val="00A11CD0"/>
    <w:rsid w:val="00A13DF5"/>
    <w:rsid w:val="00A1565D"/>
    <w:rsid w:val="00A175FE"/>
    <w:rsid w:val="00A24F4B"/>
    <w:rsid w:val="00A2536F"/>
    <w:rsid w:val="00A2683E"/>
    <w:rsid w:val="00A313CC"/>
    <w:rsid w:val="00A327C8"/>
    <w:rsid w:val="00A34617"/>
    <w:rsid w:val="00A36044"/>
    <w:rsid w:val="00A42361"/>
    <w:rsid w:val="00A50157"/>
    <w:rsid w:val="00A506EA"/>
    <w:rsid w:val="00A54F21"/>
    <w:rsid w:val="00A56764"/>
    <w:rsid w:val="00A57575"/>
    <w:rsid w:val="00A575B7"/>
    <w:rsid w:val="00A61345"/>
    <w:rsid w:val="00A64CD9"/>
    <w:rsid w:val="00A65CEB"/>
    <w:rsid w:val="00A669ED"/>
    <w:rsid w:val="00A67629"/>
    <w:rsid w:val="00A67751"/>
    <w:rsid w:val="00A7249C"/>
    <w:rsid w:val="00A7351B"/>
    <w:rsid w:val="00A740FD"/>
    <w:rsid w:val="00A74D2D"/>
    <w:rsid w:val="00A76D83"/>
    <w:rsid w:val="00A82CD5"/>
    <w:rsid w:val="00A87C1D"/>
    <w:rsid w:val="00A9095E"/>
    <w:rsid w:val="00A97F99"/>
    <w:rsid w:val="00AA22CE"/>
    <w:rsid w:val="00AA3129"/>
    <w:rsid w:val="00AA43C9"/>
    <w:rsid w:val="00AA4595"/>
    <w:rsid w:val="00AA7BE7"/>
    <w:rsid w:val="00AB2CBA"/>
    <w:rsid w:val="00AB378F"/>
    <w:rsid w:val="00AB3869"/>
    <w:rsid w:val="00AB58DB"/>
    <w:rsid w:val="00AB6E98"/>
    <w:rsid w:val="00AB7228"/>
    <w:rsid w:val="00AC02CF"/>
    <w:rsid w:val="00AC3C6E"/>
    <w:rsid w:val="00AD25FA"/>
    <w:rsid w:val="00AD5E94"/>
    <w:rsid w:val="00AD5ECE"/>
    <w:rsid w:val="00AD6442"/>
    <w:rsid w:val="00AD6A11"/>
    <w:rsid w:val="00AD7095"/>
    <w:rsid w:val="00AE1C00"/>
    <w:rsid w:val="00AE33F3"/>
    <w:rsid w:val="00AE58E3"/>
    <w:rsid w:val="00AE7484"/>
    <w:rsid w:val="00AE76A8"/>
    <w:rsid w:val="00AE77D6"/>
    <w:rsid w:val="00AF15A4"/>
    <w:rsid w:val="00AF3EAF"/>
    <w:rsid w:val="00AF4903"/>
    <w:rsid w:val="00B00E6A"/>
    <w:rsid w:val="00B0686D"/>
    <w:rsid w:val="00B11339"/>
    <w:rsid w:val="00B1261E"/>
    <w:rsid w:val="00B13216"/>
    <w:rsid w:val="00B13895"/>
    <w:rsid w:val="00B16572"/>
    <w:rsid w:val="00B21246"/>
    <w:rsid w:val="00B21BE2"/>
    <w:rsid w:val="00B25B89"/>
    <w:rsid w:val="00B26590"/>
    <w:rsid w:val="00B269DB"/>
    <w:rsid w:val="00B26DEB"/>
    <w:rsid w:val="00B321BC"/>
    <w:rsid w:val="00B34105"/>
    <w:rsid w:val="00B40057"/>
    <w:rsid w:val="00B40156"/>
    <w:rsid w:val="00B40581"/>
    <w:rsid w:val="00B42737"/>
    <w:rsid w:val="00B44F7E"/>
    <w:rsid w:val="00B53D61"/>
    <w:rsid w:val="00B54079"/>
    <w:rsid w:val="00B5621E"/>
    <w:rsid w:val="00B57D59"/>
    <w:rsid w:val="00B652E8"/>
    <w:rsid w:val="00B66786"/>
    <w:rsid w:val="00B66960"/>
    <w:rsid w:val="00B718FB"/>
    <w:rsid w:val="00B73454"/>
    <w:rsid w:val="00B75807"/>
    <w:rsid w:val="00B80F96"/>
    <w:rsid w:val="00B83131"/>
    <w:rsid w:val="00B857B6"/>
    <w:rsid w:val="00B86652"/>
    <w:rsid w:val="00B875EF"/>
    <w:rsid w:val="00B913FB"/>
    <w:rsid w:val="00B92993"/>
    <w:rsid w:val="00BA05B2"/>
    <w:rsid w:val="00BA3F71"/>
    <w:rsid w:val="00BA5F74"/>
    <w:rsid w:val="00BA76B5"/>
    <w:rsid w:val="00BB21B2"/>
    <w:rsid w:val="00BB2C4F"/>
    <w:rsid w:val="00BB2E1E"/>
    <w:rsid w:val="00BB3FD8"/>
    <w:rsid w:val="00BB54D0"/>
    <w:rsid w:val="00BB5DF3"/>
    <w:rsid w:val="00BB6AF2"/>
    <w:rsid w:val="00BC14FB"/>
    <w:rsid w:val="00BC2B87"/>
    <w:rsid w:val="00BC4346"/>
    <w:rsid w:val="00BE3BE2"/>
    <w:rsid w:val="00BE3F3C"/>
    <w:rsid w:val="00BE454D"/>
    <w:rsid w:val="00BE5B1A"/>
    <w:rsid w:val="00BE66A0"/>
    <w:rsid w:val="00BE772A"/>
    <w:rsid w:val="00BF3044"/>
    <w:rsid w:val="00BF68A4"/>
    <w:rsid w:val="00C032AC"/>
    <w:rsid w:val="00C03DFC"/>
    <w:rsid w:val="00C042B4"/>
    <w:rsid w:val="00C059B9"/>
    <w:rsid w:val="00C061EF"/>
    <w:rsid w:val="00C10B31"/>
    <w:rsid w:val="00C112C3"/>
    <w:rsid w:val="00C11EA9"/>
    <w:rsid w:val="00C13D37"/>
    <w:rsid w:val="00C14003"/>
    <w:rsid w:val="00C15C4E"/>
    <w:rsid w:val="00C21130"/>
    <w:rsid w:val="00C21BBF"/>
    <w:rsid w:val="00C23162"/>
    <w:rsid w:val="00C24589"/>
    <w:rsid w:val="00C258C1"/>
    <w:rsid w:val="00C26003"/>
    <w:rsid w:val="00C26332"/>
    <w:rsid w:val="00C26A4E"/>
    <w:rsid w:val="00C26FD1"/>
    <w:rsid w:val="00C3020E"/>
    <w:rsid w:val="00C32303"/>
    <w:rsid w:val="00C32683"/>
    <w:rsid w:val="00C371FD"/>
    <w:rsid w:val="00C429F9"/>
    <w:rsid w:val="00C4326F"/>
    <w:rsid w:val="00C43C45"/>
    <w:rsid w:val="00C443D5"/>
    <w:rsid w:val="00C44784"/>
    <w:rsid w:val="00C448D0"/>
    <w:rsid w:val="00C44BE0"/>
    <w:rsid w:val="00C45EB9"/>
    <w:rsid w:val="00C47D16"/>
    <w:rsid w:val="00C5063B"/>
    <w:rsid w:val="00C50DF7"/>
    <w:rsid w:val="00C52489"/>
    <w:rsid w:val="00C53D87"/>
    <w:rsid w:val="00C54A6D"/>
    <w:rsid w:val="00C62388"/>
    <w:rsid w:val="00C637CD"/>
    <w:rsid w:val="00C6471D"/>
    <w:rsid w:val="00C656EA"/>
    <w:rsid w:val="00C6586E"/>
    <w:rsid w:val="00C66962"/>
    <w:rsid w:val="00C66A6A"/>
    <w:rsid w:val="00C678C6"/>
    <w:rsid w:val="00C73A93"/>
    <w:rsid w:val="00C766E1"/>
    <w:rsid w:val="00C76DA1"/>
    <w:rsid w:val="00C83B72"/>
    <w:rsid w:val="00C8575D"/>
    <w:rsid w:val="00C87EB3"/>
    <w:rsid w:val="00C9181A"/>
    <w:rsid w:val="00C95012"/>
    <w:rsid w:val="00C95B36"/>
    <w:rsid w:val="00C97C87"/>
    <w:rsid w:val="00CA3C22"/>
    <w:rsid w:val="00CA42CB"/>
    <w:rsid w:val="00CA4A05"/>
    <w:rsid w:val="00CA6C09"/>
    <w:rsid w:val="00CB23BC"/>
    <w:rsid w:val="00CB445E"/>
    <w:rsid w:val="00CC0A7D"/>
    <w:rsid w:val="00CC17AE"/>
    <w:rsid w:val="00CC2A8F"/>
    <w:rsid w:val="00CD0DC6"/>
    <w:rsid w:val="00CD2555"/>
    <w:rsid w:val="00CD2C24"/>
    <w:rsid w:val="00CD3C1C"/>
    <w:rsid w:val="00CE029D"/>
    <w:rsid w:val="00CE0AB3"/>
    <w:rsid w:val="00CE14B9"/>
    <w:rsid w:val="00CE23D2"/>
    <w:rsid w:val="00CE3CDF"/>
    <w:rsid w:val="00CE471B"/>
    <w:rsid w:val="00CE71FC"/>
    <w:rsid w:val="00CF082A"/>
    <w:rsid w:val="00CF79A2"/>
    <w:rsid w:val="00D0117C"/>
    <w:rsid w:val="00D030EC"/>
    <w:rsid w:val="00D04366"/>
    <w:rsid w:val="00D0541E"/>
    <w:rsid w:val="00D05A6E"/>
    <w:rsid w:val="00D06C15"/>
    <w:rsid w:val="00D10907"/>
    <w:rsid w:val="00D10B83"/>
    <w:rsid w:val="00D11AEC"/>
    <w:rsid w:val="00D1346D"/>
    <w:rsid w:val="00D1391C"/>
    <w:rsid w:val="00D2203F"/>
    <w:rsid w:val="00D237F1"/>
    <w:rsid w:val="00D26AA6"/>
    <w:rsid w:val="00D30EB9"/>
    <w:rsid w:val="00D31C19"/>
    <w:rsid w:val="00D4233A"/>
    <w:rsid w:val="00D440BB"/>
    <w:rsid w:val="00D4641F"/>
    <w:rsid w:val="00D51868"/>
    <w:rsid w:val="00D53AE9"/>
    <w:rsid w:val="00D5445A"/>
    <w:rsid w:val="00D5792F"/>
    <w:rsid w:val="00D60295"/>
    <w:rsid w:val="00D64CC4"/>
    <w:rsid w:val="00D65380"/>
    <w:rsid w:val="00D67BD0"/>
    <w:rsid w:val="00D725C9"/>
    <w:rsid w:val="00D7272A"/>
    <w:rsid w:val="00D72E0A"/>
    <w:rsid w:val="00D73280"/>
    <w:rsid w:val="00D732C6"/>
    <w:rsid w:val="00D73B0C"/>
    <w:rsid w:val="00D754F8"/>
    <w:rsid w:val="00D80609"/>
    <w:rsid w:val="00D808A6"/>
    <w:rsid w:val="00D811C5"/>
    <w:rsid w:val="00D814AA"/>
    <w:rsid w:val="00D81F9C"/>
    <w:rsid w:val="00D8231A"/>
    <w:rsid w:val="00D82E20"/>
    <w:rsid w:val="00D861B7"/>
    <w:rsid w:val="00D91822"/>
    <w:rsid w:val="00D9198B"/>
    <w:rsid w:val="00D93A05"/>
    <w:rsid w:val="00D95187"/>
    <w:rsid w:val="00D96913"/>
    <w:rsid w:val="00DB0B37"/>
    <w:rsid w:val="00DB11AD"/>
    <w:rsid w:val="00DC0399"/>
    <w:rsid w:val="00DC4104"/>
    <w:rsid w:val="00DD1239"/>
    <w:rsid w:val="00DD380D"/>
    <w:rsid w:val="00DD441D"/>
    <w:rsid w:val="00DD713A"/>
    <w:rsid w:val="00DE2422"/>
    <w:rsid w:val="00DE29BC"/>
    <w:rsid w:val="00DF4B0A"/>
    <w:rsid w:val="00E02B47"/>
    <w:rsid w:val="00E030B8"/>
    <w:rsid w:val="00E04744"/>
    <w:rsid w:val="00E04B91"/>
    <w:rsid w:val="00E15637"/>
    <w:rsid w:val="00E254B0"/>
    <w:rsid w:val="00E25519"/>
    <w:rsid w:val="00E31534"/>
    <w:rsid w:val="00E32550"/>
    <w:rsid w:val="00E33F16"/>
    <w:rsid w:val="00E33F41"/>
    <w:rsid w:val="00E36240"/>
    <w:rsid w:val="00E45CE2"/>
    <w:rsid w:val="00E469D2"/>
    <w:rsid w:val="00E47FF9"/>
    <w:rsid w:val="00E55A3C"/>
    <w:rsid w:val="00E5661D"/>
    <w:rsid w:val="00E5695F"/>
    <w:rsid w:val="00E6012F"/>
    <w:rsid w:val="00E6081A"/>
    <w:rsid w:val="00E61D4A"/>
    <w:rsid w:val="00E63870"/>
    <w:rsid w:val="00E67E3A"/>
    <w:rsid w:val="00E7257E"/>
    <w:rsid w:val="00E8048C"/>
    <w:rsid w:val="00E80985"/>
    <w:rsid w:val="00E91686"/>
    <w:rsid w:val="00E92841"/>
    <w:rsid w:val="00E946D7"/>
    <w:rsid w:val="00E953F3"/>
    <w:rsid w:val="00EA0F70"/>
    <w:rsid w:val="00EA11BF"/>
    <w:rsid w:val="00EA165A"/>
    <w:rsid w:val="00EA2408"/>
    <w:rsid w:val="00EA3B34"/>
    <w:rsid w:val="00EA419B"/>
    <w:rsid w:val="00EA7B6A"/>
    <w:rsid w:val="00EB189C"/>
    <w:rsid w:val="00EB19A6"/>
    <w:rsid w:val="00EB2E33"/>
    <w:rsid w:val="00EB4EE8"/>
    <w:rsid w:val="00EB7A33"/>
    <w:rsid w:val="00EC357B"/>
    <w:rsid w:val="00EC50B4"/>
    <w:rsid w:val="00EC5B26"/>
    <w:rsid w:val="00EC74B3"/>
    <w:rsid w:val="00EC76DB"/>
    <w:rsid w:val="00ED0EDF"/>
    <w:rsid w:val="00ED3BC9"/>
    <w:rsid w:val="00ED556C"/>
    <w:rsid w:val="00ED7D46"/>
    <w:rsid w:val="00EE459E"/>
    <w:rsid w:val="00EF171A"/>
    <w:rsid w:val="00EF1B9A"/>
    <w:rsid w:val="00EF47BE"/>
    <w:rsid w:val="00EF4E45"/>
    <w:rsid w:val="00EF6631"/>
    <w:rsid w:val="00F04DF9"/>
    <w:rsid w:val="00F052F6"/>
    <w:rsid w:val="00F107D1"/>
    <w:rsid w:val="00F13AC4"/>
    <w:rsid w:val="00F17D87"/>
    <w:rsid w:val="00F21349"/>
    <w:rsid w:val="00F24CAF"/>
    <w:rsid w:val="00F33BFF"/>
    <w:rsid w:val="00F34C43"/>
    <w:rsid w:val="00F3744E"/>
    <w:rsid w:val="00F413DB"/>
    <w:rsid w:val="00F41FC2"/>
    <w:rsid w:val="00F42DF7"/>
    <w:rsid w:val="00F444BE"/>
    <w:rsid w:val="00F44867"/>
    <w:rsid w:val="00F4658E"/>
    <w:rsid w:val="00F46F3E"/>
    <w:rsid w:val="00F4749A"/>
    <w:rsid w:val="00F52E60"/>
    <w:rsid w:val="00F53B56"/>
    <w:rsid w:val="00F55140"/>
    <w:rsid w:val="00F55732"/>
    <w:rsid w:val="00F55F94"/>
    <w:rsid w:val="00F56B97"/>
    <w:rsid w:val="00F600A2"/>
    <w:rsid w:val="00F62FA2"/>
    <w:rsid w:val="00F63F64"/>
    <w:rsid w:val="00F66A84"/>
    <w:rsid w:val="00F678E0"/>
    <w:rsid w:val="00F75B5D"/>
    <w:rsid w:val="00F77D23"/>
    <w:rsid w:val="00F86594"/>
    <w:rsid w:val="00F8784C"/>
    <w:rsid w:val="00F9607F"/>
    <w:rsid w:val="00FA1434"/>
    <w:rsid w:val="00FA3298"/>
    <w:rsid w:val="00FA52DC"/>
    <w:rsid w:val="00FA58A3"/>
    <w:rsid w:val="00FA7F16"/>
    <w:rsid w:val="00FB0836"/>
    <w:rsid w:val="00FB6AA7"/>
    <w:rsid w:val="00FC3B54"/>
    <w:rsid w:val="00FC43AA"/>
    <w:rsid w:val="00FD079E"/>
    <w:rsid w:val="00FD09A2"/>
    <w:rsid w:val="00FD57C2"/>
    <w:rsid w:val="00FE0A8B"/>
    <w:rsid w:val="00FE1EA6"/>
    <w:rsid w:val="00FE64D1"/>
    <w:rsid w:val="00FE7564"/>
    <w:rsid w:val="00FF13CE"/>
    <w:rsid w:val="00FF35E1"/>
    <w:rsid w:val="00FF4114"/>
    <w:rsid w:val="046E7DDA"/>
    <w:rsid w:val="0A335591"/>
    <w:rsid w:val="0D1D3503"/>
    <w:rsid w:val="13E4CABF"/>
    <w:rsid w:val="21D70999"/>
    <w:rsid w:val="22E064F2"/>
    <w:rsid w:val="25939CED"/>
    <w:rsid w:val="2F7F5CEE"/>
    <w:rsid w:val="348C2935"/>
    <w:rsid w:val="3C22057D"/>
    <w:rsid w:val="49118D86"/>
    <w:rsid w:val="4D3DB901"/>
    <w:rsid w:val="5007CD79"/>
    <w:rsid w:val="59E752AB"/>
    <w:rsid w:val="5CF036CE"/>
    <w:rsid w:val="5D382A40"/>
    <w:rsid w:val="5D56C56B"/>
    <w:rsid w:val="656FFA23"/>
    <w:rsid w:val="67C3CBC5"/>
    <w:rsid w:val="6C1D65D1"/>
    <w:rsid w:val="6F4AB283"/>
    <w:rsid w:val="7468C01B"/>
    <w:rsid w:val="7C8CA45D"/>
    <w:rsid w:val="7D213008"/>
    <w:rsid w:val="7E42C73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C2C8"/>
  <w15:docId w15:val="{347960F3-C8B8-403B-88B3-7504D44C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B1D5A"/>
    <w:rPr>
      <w:rFonts w:eastAsia="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rsid w:val="00D9198B"/>
    <w:rPr>
      <w:rFonts w:cs="Times New Roman"/>
      <w:sz w:val="16"/>
      <w:szCs w:val="16"/>
    </w:rPr>
  </w:style>
  <w:style w:type="paragraph" w:styleId="Kommentaaritekst">
    <w:name w:val="annotation text"/>
    <w:basedOn w:val="Normaallaad"/>
    <w:link w:val="KommentaaritekstMrk"/>
    <w:semiHidden/>
    <w:rsid w:val="00D9198B"/>
    <w:rPr>
      <w:sz w:val="20"/>
      <w:szCs w:val="20"/>
    </w:rPr>
  </w:style>
  <w:style w:type="character" w:customStyle="1" w:styleId="KommentaaritekstMrk">
    <w:name w:val="Kommentaari tekst Märk"/>
    <w:basedOn w:val="Liguvaikefont"/>
    <w:link w:val="Kommentaaritekst"/>
    <w:semiHidden/>
    <w:rsid w:val="00D9198B"/>
    <w:rPr>
      <w:rFonts w:eastAsia="Times New Roman"/>
      <w:sz w:val="20"/>
      <w:szCs w:val="20"/>
    </w:rPr>
  </w:style>
  <w:style w:type="paragraph" w:styleId="Loendinumber">
    <w:name w:val="List Number"/>
    <w:basedOn w:val="Normaallaad"/>
    <w:uiPriority w:val="99"/>
    <w:semiHidden/>
    <w:rsid w:val="00D9198B"/>
    <w:pPr>
      <w:tabs>
        <w:tab w:val="num" w:pos="360"/>
      </w:tabs>
      <w:ind w:left="360" w:hanging="360"/>
    </w:pPr>
    <w:rPr>
      <w:lang w:eastAsia="et-EE"/>
    </w:rPr>
  </w:style>
  <w:style w:type="paragraph" w:styleId="Loendilik">
    <w:name w:val="List Paragraph"/>
    <w:basedOn w:val="Normaallaad"/>
    <w:uiPriority w:val="34"/>
    <w:qFormat/>
    <w:rsid w:val="00D9198B"/>
    <w:pPr>
      <w:ind w:left="720"/>
      <w:contextualSpacing/>
    </w:pPr>
  </w:style>
  <w:style w:type="paragraph" w:styleId="Jutumullitekst">
    <w:name w:val="Balloon Text"/>
    <w:basedOn w:val="Normaallaad"/>
    <w:link w:val="JutumullitekstMrk"/>
    <w:uiPriority w:val="99"/>
    <w:semiHidden/>
    <w:unhideWhenUsed/>
    <w:rsid w:val="00D9198B"/>
    <w:rPr>
      <w:rFonts w:ascii="Tahoma" w:hAnsi="Tahoma" w:cs="Tahoma"/>
      <w:sz w:val="16"/>
      <w:szCs w:val="16"/>
    </w:rPr>
  </w:style>
  <w:style w:type="character" w:customStyle="1" w:styleId="JutumullitekstMrk">
    <w:name w:val="Jutumullitekst Märk"/>
    <w:basedOn w:val="Liguvaikefont"/>
    <w:link w:val="Jutumullitekst"/>
    <w:uiPriority w:val="99"/>
    <w:semiHidden/>
    <w:rsid w:val="00D9198B"/>
    <w:rPr>
      <w:rFonts w:ascii="Tahoma" w:eastAsia="Times New Roman" w:hAnsi="Tahoma" w:cs="Tahoma"/>
      <w:sz w:val="16"/>
      <w:szCs w:val="16"/>
    </w:rPr>
  </w:style>
  <w:style w:type="paragraph" w:styleId="Kommentaariteema">
    <w:name w:val="annotation subject"/>
    <w:basedOn w:val="Kommentaaritekst"/>
    <w:next w:val="Kommentaaritekst"/>
    <w:link w:val="KommentaariteemaMrk"/>
    <w:uiPriority w:val="99"/>
    <w:semiHidden/>
    <w:unhideWhenUsed/>
    <w:rsid w:val="00FA58A3"/>
    <w:rPr>
      <w:b/>
      <w:bCs/>
    </w:rPr>
  </w:style>
  <w:style w:type="character" w:customStyle="1" w:styleId="KommentaariteemaMrk">
    <w:name w:val="Kommentaari teema Märk"/>
    <w:basedOn w:val="KommentaaritekstMrk"/>
    <w:link w:val="Kommentaariteema"/>
    <w:uiPriority w:val="99"/>
    <w:semiHidden/>
    <w:rsid w:val="00FA58A3"/>
    <w:rPr>
      <w:rFonts w:eastAsia="Times New Roman"/>
      <w:b/>
      <w:bCs/>
      <w:sz w:val="20"/>
      <w:szCs w:val="20"/>
    </w:rPr>
  </w:style>
  <w:style w:type="paragraph" w:styleId="Normaallaadveeb">
    <w:name w:val="Normal (Web)"/>
    <w:basedOn w:val="Normaallaad"/>
    <w:uiPriority w:val="99"/>
    <w:semiHidden/>
    <w:unhideWhenUsed/>
    <w:rsid w:val="002A4CE7"/>
    <w:pPr>
      <w:spacing w:before="100" w:beforeAutospacing="1" w:after="100" w:afterAutospacing="1"/>
    </w:pPr>
    <w:rPr>
      <w:lang w:eastAsia="et-EE"/>
    </w:rPr>
  </w:style>
  <w:style w:type="paragraph" w:customStyle="1" w:styleId="xl35">
    <w:name w:val="xl35"/>
    <w:basedOn w:val="Normaallaad"/>
    <w:uiPriority w:val="99"/>
    <w:rsid w:val="00010E78"/>
    <w:pPr>
      <w:spacing w:before="100" w:beforeAutospacing="1" w:after="100" w:afterAutospacing="1"/>
    </w:pPr>
    <w:rPr>
      <w:rFonts w:ascii="Arial" w:eastAsiaTheme="minorEastAsia" w:hAnsi="Arial" w:cs="Arial"/>
      <w:b/>
      <w:bCs/>
      <w:lang w:val="en-GB"/>
    </w:rPr>
  </w:style>
  <w:style w:type="paragraph" w:styleId="Kehatekst">
    <w:name w:val="Body Text"/>
    <w:basedOn w:val="Normaallaad"/>
    <w:link w:val="KehatekstMrk"/>
    <w:uiPriority w:val="99"/>
    <w:rsid w:val="003009F6"/>
    <w:pPr>
      <w:jc w:val="both"/>
    </w:pPr>
    <w:rPr>
      <w:w w:val="0"/>
    </w:rPr>
  </w:style>
  <w:style w:type="character" w:customStyle="1" w:styleId="KehatekstMrk">
    <w:name w:val="Kehatekst Märk"/>
    <w:basedOn w:val="Liguvaikefont"/>
    <w:link w:val="Kehatekst"/>
    <w:uiPriority w:val="99"/>
    <w:rsid w:val="003009F6"/>
    <w:rPr>
      <w:rFonts w:eastAsia="Times New Roman"/>
      <w:w w:val="0"/>
    </w:rPr>
  </w:style>
  <w:style w:type="character" w:styleId="Hperlink">
    <w:name w:val="Hyperlink"/>
    <w:basedOn w:val="Liguvaikefont"/>
    <w:unhideWhenUsed/>
    <w:rsid w:val="006B1D5A"/>
    <w:rPr>
      <w:color w:val="0000FF" w:themeColor="hyperlink"/>
      <w:u w:val="single"/>
    </w:rPr>
  </w:style>
  <w:style w:type="paragraph" w:styleId="Lihttekst">
    <w:name w:val="Plain Text"/>
    <w:basedOn w:val="Normaallaad"/>
    <w:link w:val="LihttekstMrk"/>
    <w:uiPriority w:val="99"/>
    <w:unhideWhenUsed/>
    <w:rsid w:val="00EA0F70"/>
    <w:rPr>
      <w:rFonts w:ascii="Calibri" w:eastAsia="Calibri" w:hAnsi="Calibri"/>
      <w:sz w:val="22"/>
      <w:szCs w:val="21"/>
    </w:rPr>
  </w:style>
  <w:style w:type="character" w:customStyle="1" w:styleId="LihttekstMrk">
    <w:name w:val="Lihttekst Märk"/>
    <w:basedOn w:val="Liguvaikefont"/>
    <w:link w:val="Lihttekst"/>
    <w:uiPriority w:val="99"/>
    <w:rsid w:val="00EA0F70"/>
    <w:rPr>
      <w:rFonts w:ascii="Calibri" w:eastAsia="Calibri" w:hAnsi="Calibri"/>
      <w:sz w:val="22"/>
      <w:szCs w:val="21"/>
    </w:rPr>
  </w:style>
  <w:style w:type="paragraph" w:styleId="Redaktsioon">
    <w:name w:val="Revision"/>
    <w:hidden/>
    <w:uiPriority w:val="99"/>
    <w:semiHidden/>
    <w:rsid w:val="006C1F50"/>
    <w:rPr>
      <w:rFonts w:eastAsia="Times New Roman"/>
    </w:rPr>
  </w:style>
  <w:style w:type="character" w:customStyle="1" w:styleId="tyhik">
    <w:name w:val="tyhik"/>
    <w:basedOn w:val="Liguvaikefont"/>
    <w:rsid w:val="002E1915"/>
  </w:style>
  <w:style w:type="paragraph" w:customStyle="1" w:styleId="Tekst">
    <w:name w:val="Tekst"/>
    <w:autoRedefine/>
    <w:qFormat/>
    <w:rsid w:val="00D65380"/>
    <w:pPr>
      <w:suppressAutoHyphens/>
      <w:autoSpaceDN w:val="0"/>
      <w:ind w:left="567"/>
      <w:jc w:val="both"/>
      <w:textAlignment w:val="baseline"/>
    </w:pPr>
    <w:rPr>
      <w:rFonts w:eastAsia="SimSun" w:cs="Mangal"/>
      <w:iCs/>
      <w:kern w:val="1"/>
      <w:lang w:eastAsia="zh-CN" w:bidi="hi-IN"/>
    </w:rPr>
  </w:style>
  <w:style w:type="character" w:customStyle="1" w:styleId="Lahendamatamainimine1">
    <w:name w:val="Lahendamata mainimine1"/>
    <w:basedOn w:val="Liguvaikefont"/>
    <w:uiPriority w:val="99"/>
    <w:semiHidden/>
    <w:unhideWhenUsed/>
    <w:rsid w:val="00EC50B4"/>
    <w:rPr>
      <w:color w:val="605E5C"/>
      <w:shd w:val="clear" w:color="auto" w:fill="E1DFDD"/>
    </w:rPr>
  </w:style>
  <w:style w:type="character" w:styleId="Mainimine">
    <w:name w:val="Mention"/>
    <w:basedOn w:val="Liguvaikefont"/>
    <w:uiPriority w:val="99"/>
    <w:unhideWhenUsed/>
    <w:rPr>
      <w:color w:val="2B579A"/>
      <w:shd w:val="clear" w:color="auto" w:fill="E6E6E6"/>
    </w:rPr>
  </w:style>
  <w:style w:type="paragraph" w:styleId="Pis">
    <w:name w:val="header"/>
    <w:basedOn w:val="Normaallaad"/>
    <w:link w:val="PisMrk"/>
    <w:uiPriority w:val="99"/>
    <w:unhideWhenUsed/>
    <w:rsid w:val="0085231F"/>
    <w:pPr>
      <w:tabs>
        <w:tab w:val="center" w:pos="4536"/>
        <w:tab w:val="right" w:pos="9072"/>
      </w:tabs>
    </w:pPr>
  </w:style>
  <w:style w:type="character" w:customStyle="1" w:styleId="PisMrk">
    <w:name w:val="Päis Märk"/>
    <w:basedOn w:val="Liguvaikefont"/>
    <w:link w:val="Pis"/>
    <w:uiPriority w:val="99"/>
    <w:rsid w:val="0085231F"/>
    <w:rPr>
      <w:rFonts w:eastAsia="Times New Roman"/>
    </w:rPr>
  </w:style>
  <w:style w:type="paragraph" w:styleId="Jalus">
    <w:name w:val="footer"/>
    <w:basedOn w:val="Normaallaad"/>
    <w:link w:val="JalusMrk"/>
    <w:uiPriority w:val="99"/>
    <w:unhideWhenUsed/>
    <w:rsid w:val="0085231F"/>
    <w:pPr>
      <w:tabs>
        <w:tab w:val="center" w:pos="4536"/>
        <w:tab w:val="right" w:pos="9072"/>
      </w:tabs>
    </w:pPr>
  </w:style>
  <w:style w:type="character" w:customStyle="1" w:styleId="JalusMrk">
    <w:name w:val="Jalus Märk"/>
    <w:basedOn w:val="Liguvaikefont"/>
    <w:link w:val="Jalus"/>
    <w:uiPriority w:val="99"/>
    <w:rsid w:val="0085231F"/>
    <w:rPr>
      <w:rFonts w:eastAsia="Times New Roman"/>
    </w:rPr>
  </w:style>
  <w:style w:type="character" w:styleId="Lahendamatamainimine">
    <w:name w:val="Unresolved Mention"/>
    <w:basedOn w:val="Liguvaikefont"/>
    <w:uiPriority w:val="99"/>
    <w:semiHidden/>
    <w:unhideWhenUsed/>
    <w:rsid w:val="00205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9040">
      <w:bodyDiv w:val="1"/>
      <w:marLeft w:val="0"/>
      <w:marRight w:val="0"/>
      <w:marTop w:val="0"/>
      <w:marBottom w:val="0"/>
      <w:divBdr>
        <w:top w:val="none" w:sz="0" w:space="0" w:color="auto"/>
        <w:left w:val="none" w:sz="0" w:space="0" w:color="auto"/>
        <w:bottom w:val="none" w:sz="0" w:space="0" w:color="auto"/>
        <w:right w:val="none" w:sz="0" w:space="0" w:color="auto"/>
      </w:divBdr>
    </w:div>
    <w:div w:id="327366815">
      <w:bodyDiv w:val="1"/>
      <w:marLeft w:val="0"/>
      <w:marRight w:val="0"/>
      <w:marTop w:val="0"/>
      <w:marBottom w:val="0"/>
      <w:divBdr>
        <w:top w:val="none" w:sz="0" w:space="0" w:color="auto"/>
        <w:left w:val="none" w:sz="0" w:space="0" w:color="auto"/>
        <w:bottom w:val="none" w:sz="0" w:space="0" w:color="auto"/>
        <w:right w:val="none" w:sz="0" w:space="0" w:color="auto"/>
      </w:divBdr>
    </w:div>
    <w:div w:id="369039294">
      <w:bodyDiv w:val="1"/>
      <w:marLeft w:val="0"/>
      <w:marRight w:val="0"/>
      <w:marTop w:val="0"/>
      <w:marBottom w:val="0"/>
      <w:divBdr>
        <w:top w:val="none" w:sz="0" w:space="0" w:color="auto"/>
        <w:left w:val="none" w:sz="0" w:space="0" w:color="auto"/>
        <w:bottom w:val="none" w:sz="0" w:space="0" w:color="auto"/>
        <w:right w:val="none" w:sz="0" w:space="0" w:color="auto"/>
      </w:divBdr>
    </w:div>
    <w:div w:id="745421963">
      <w:bodyDiv w:val="1"/>
      <w:marLeft w:val="0"/>
      <w:marRight w:val="0"/>
      <w:marTop w:val="0"/>
      <w:marBottom w:val="0"/>
      <w:divBdr>
        <w:top w:val="none" w:sz="0" w:space="0" w:color="auto"/>
        <w:left w:val="none" w:sz="0" w:space="0" w:color="auto"/>
        <w:bottom w:val="none" w:sz="0" w:space="0" w:color="auto"/>
        <w:right w:val="none" w:sz="0" w:space="0" w:color="auto"/>
      </w:divBdr>
    </w:div>
    <w:div w:id="893811056">
      <w:bodyDiv w:val="1"/>
      <w:marLeft w:val="0"/>
      <w:marRight w:val="0"/>
      <w:marTop w:val="0"/>
      <w:marBottom w:val="0"/>
      <w:divBdr>
        <w:top w:val="none" w:sz="0" w:space="0" w:color="auto"/>
        <w:left w:val="none" w:sz="0" w:space="0" w:color="auto"/>
        <w:bottom w:val="none" w:sz="0" w:space="0" w:color="auto"/>
        <w:right w:val="none" w:sz="0" w:space="0" w:color="auto"/>
      </w:divBdr>
    </w:div>
    <w:div w:id="1180312494">
      <w:bodyDiv w:val="1"/>
      <w:marLeft w:val="0"/>
      <w:marRight w:val="0"/>
      <w:marTop w:val="0"/>
      <w:marBottom w:val="0"/>
      <w:divBdr>
        <w:top w:val="none" w:sz="0" w:space="0" w:color="auto"/>
        <w:left w:val="none" w:sz="0" w:space="0" w:color="auto"/>
        <w:bottom w:val="none" w:sz="0" w:space="0" w:color="auto"/>
        <w:right w:val="none" w:sz="0" w:space="0" w:color="auto"/>
      </w:divBdr>
    </w:div>
    <w:div w:id="1230994880">
      <w:bodyDiv w:val="1"/>
      <w:marLeft w:val="0"/>
      <w:marRight w:val="0"/>
      <w:marTop w:val="0"/>
      <w:marBottom w:val="0"/>
      <w:divBdr>
        <w:top w:val="none" w:sz="0" w:space="0" w:color="auto"/>
        <w:left w:val="none" w:sz="0" w:space="0" w:color="auto"/>
        <w:bottom w:val="none" w:sz="0" w:space="0" w:color="auto"/>
        <w:right w:val="none" w:sz="0" w:space="0" w:color="auto"/>
      </w:divBdr>
    </w:div>
    <w:div w:id="1755398454">
      <w:bodyDiv w:val="1"/>
      <w:marLeft w:val="0"/>
      <w:marRight w:val="0"/>
      <w:marTop w:val="0"/>
      <w:marBottom w:val="0"/>
      <w:divBdr>
        <w:top w:val="none" w:sz="0" w:space="0" w:color="auto"/>
        <w:left w:val="none" w:sz="0" w:space="0" w:color="auto"/>
        <w:bottom w:val="none" w:sz="0" w:space="0" w:color="auto"/>
        <w:right w:val="none" w:sz="0" w:space="0" w:color="auto"/>
      </w:divBdr>
    </w:div>
    <w:div w:id="1828279264">
      <w:bodyDiv w:val="1"/>
      <w:marLeft w:val="0"/>
      <w:marRight w:val="0"/>
      <w:marTop w:val="0"/>
      <w:marBottom w:val="0"/>
      <w:divBdr>
        <w:top w:val="none" w:sz="0" w:space="0" w:color="auto"/>
        <w:left w:val="none" w:sz="0" w:space="0" w:color="auto"/>
        <w:bottom w:val="none" w:sz="0" w:space="0" w:color="auto"/>
        <w:right w:val="none" w:sz="0" w:space="0" w:color="auto"/>
      </w:divBdr>
    </w:div>
    <w:div w:id="1857577646">
      <w:bodyDiv w:val="1"/>
      <w:marLeft w:val="0"/>
      <w:marRight w:val="0"/>
      <w:marTop w:val="0"/>
      <w:marBottom w:val="0"/>
      <w:divBdr>
        <w:top w:val="none" w:sz="0" w:space="0" w:color="auto"/>
        <w:left w:val="none" w:sz="0" w:space="0" w:color="auto"/>
        <w:bottom w:val="none" w:sz="0" w:space="0" w:color="auto"/>
        <w:right w:val="none" w:sz="0" w:space="0" w:color="auto"/>
      </w:divBdr>
    </w:div>
    <w:div w:id="2051225404">
      <w:bodyDiv w:val="1"/>
      <w:marLeft w:val="0"/>
      <w:marRight w:val="0"/>
      <w:marTop w:val="0"/>
      <w:marBottom w:val="0"/>
      <w:divBdr>
        <w:top w:val="none" w:sz="0" w:space="0" w:color="auto"/>
        <w:left w:val="none" w:sz="0" w:space="0" w:color="auto"/>
        <w:bottom w:val="none" w:sz="0" w:space="0" w:color="auto"/>
        <w:right w:val="none" w:sz="0" w:space="0" w:color="auto"/>
      </w:divBdr>
    </w:div>
    <w:div w:id="2111274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iigilaevastik.ee" TargetMode="External"/><Relationship Id="rId5" Type="http://schemas.openxmlformats.org/officeDocument/2006/relationships/numbering" Target="numbering.xml"/><Relationship Id="R952fa74a6b3a4b79"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C6F9A5CB06DA47910D09732A5AD00A" ma:contentTypeVersion="2" ma:contentTypeDescription="Create a new document." ma:contentTypeScope="" ma:versionID="8df230acd52cffe7a26cbcfda6fd01c5">
  <xsd:schema xmlns:xsd="http://www.w3.org/2001/XMLSchema" xmlns:xs="http://www.w3.org/2001/XMLSchema" xmlns:p="http://schemas.microsoft.com/office/2006/metadata/properties" xmlns:ns2="f890ec4e-5394-4728-b3d1-50523c0e83a9" targetNamespace="http://schemas.microsoft.com/office/2006/metadata/properties" ma:root="true" ma:fieldsID="7c3f8c7232c724e3128f3e29d76547fc" ns2:_="">
    <xsd:import namespace="f890ec4e-5394-4728-b3d1-50523c0e83a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0ec4e-5394-4728-b3d1-50523c0e8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DF20E-35AA-4420-B8B1-EBA1DFAF41A2}">
  <ds:schemaRefs>
    <ds:schemaRef ds:uri="http://schemas.microsoft.com/sharepoint/v3/contenttype/forms"/>
  </ds:schemaRefs>
</ds:datastoreItem>
</file>

<file path=customXml/itemProps2.xml><?xml version="1.0" encoding="utf-8"?>
<ds:datastoreItem xmlns:ds="http://schemas.openxmlformats.org/officeDocument/2006/customXml" ds:itemID="{8C3F42FF-5D4F-482D-8D51-4421E40AA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A26681-8DC2-4F22-BB0A-441579F44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0ec4e-5394-4728-b3d1-50523c0e8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DCC63-A2FF-4372-8999-0A612B1EE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3838</Words>
  <Characters>22264</Characters>
  <Application>Microsoft Office Word</Application>
  <DocSecurity>0</DocSecurity>
  <Lines>185</Lines>
  <Paragraphs>52</Paragraphs>
  <ScaleCrop>false</ScaleCrop>
  <HeadingPairs>
    <vt:vector size="2" baseType="variant">
      <vt:variant>
        <vt:lpstr>Pealkiri</vt:lpstr>
      </vt:variant>
      <vt:variant>
        <vt:i4>1</vt:i4>
      </vt:variant>
    </vt:vector>
  </HeadingPairs>
  <TitlesOfParts>
    <vt:vector size="1" baseType="lpstr">
      <vt:lpstr/>
    </vt:vector>
  </TitlesOfParts>
  <Company>Majandus- ja Kommunikatsiooniministeerium</Company>
  <LinksUpToDate>false</LinksUpToDate>
  <CharactersWithSpaces>26050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Lisa_Reisikatamaraan_Runo_KAT</dc:title>
  <dc:subject/>
  <dc:creator>Merily Must</dc:creator>
  <dc:description/>
  <cp:lastModifiedBy>Hana-Maarja Helinurm</cp:lastModifiedBy>
  <cp:revision>4</cp:revision>
  <cp:lastPrinted>2013-02-06T12:05:00Z</cp:lastPrinted>
  <dcterms:created xsi:type="dcterms:W3CDTF">2025-09-22T06:12:00Z</dcterms:created>
  <dcterms:modified xsi:type="dcterms:W3CDTF">2025-10-01T12:55:00Z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0x01010083C6F9A5CB06DA47910D09732A5AD00A</vt:lpwstr>
  </property>
</Properties>
</file>